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64FED" w14:textId="77777777" w:rsidR="00A07AD2" w:rsidRPr="00D23CC0" w:rsidRDefault="00A07AD2" w:rsidP="00A07AD2">
      <w:pPr>
        <w:rPr>
          <w:rFonts w:ascii="Calibri" w:hAnsi="Calibri" w:cs="Calibri"/>
          <w:sz w:val="22"/>
          <w:szCs w:val="22"/>
        </w:rPr>
      </w:pPr>
      <w:r w:rsidRPr="00D23CC0">
        <w:rPr>
          <w:rFonts w:ascii="Calibri" w:hAnsi="Calibri" w:cs="Calibri"/>
          <w:color w:val="000080"/>
          <w:sz w:val="22"/>
          <w:szCs w:val="22"/>
        </w:rPr>
        <w:t xml:space="preserve"> </w:t>
      </w:r>
    </w:p>
    <w:p w14:paraId="4404E734" w14:textId="77777777" w:rsidR="003A6F31" w:rsidRPr="00D23CC0" w:rsidRDefault="00605859" w:rsidP="00E32209">
      <w:pPr>
        <w:tabs>
          <w:tab w:val="left" w:pos="1620"/>
        </w:tabs>
        <w:spacing w:line="360" w:lineRule="auto"/>
        <w:jc w:val="center"/>
        <w:rPr>
          <w:rFonts w:ascii="Calibri" w:hAnsi="Calibri" w:cs="Calibri"/>
          <w:b/>
          <w:sz w:val="28"/>
          <w:szCs w:val="28"/>
        </w:rPr>
      </w:pPr>
      <w:r>
        <w:rPr>
          <w:rFonts w:ascii="Calibri" w:hAnsi="Calibri" w:cs="Calibri"/>
          <w:b/>
          <w:noProof/>
          <w:sz w:val="28"/>
          <w:szCs w:val="28"/>
        </w:rPr>
        <w:drawing>
          <wp:anchor distT="0" distB="0" distL="114300" distR="114300" simplePos="0" relativeHeight="251657728" behindDoc="1" locked="0" layoutInCell="1" allowOverlap="1" wp14:anchorId="28F34241" wp14:editId="17418F22">
            <wp:simplePos x="0" y="0"/>
            <wp:positionH relativeFrom="column">
              <wp:posOffset>4229100</wp:posOffset>
            </wp:positionH>
            <wp:positionV relativeFrom="paragraph">
              <wp:posOffset>-571500</wp:posOffset>
            </wp:positionV>
            <wp:extent cx="2175510" cy="551180"/>
            <wp:effectExtent l="19050" t="0" r="0" b="0"/>
            <wp:wrapNone/>
            <wp:docPr id="2" name="Afbeelding 2" descr="NVK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VKGLogo"/>
                    <pic:cNvPicPr>
                      <a:picLocks noChangeAspect="1" noChangeArrowheads="1"/>
                    </pic:cNvPicPr>
                  </pic:nvPicPr>
                  <pic:blipFill>
                    <a:blip r:embed="rId11" cstate="print"/>
                    <a:srcRect/>
                    <a:stretch>
                      <a:fillRect/>
                    </a:stretch>
                  </pic:blipFill>
                  <pic:spPr bwMode="auto">
                    <a:xfrm>
                      <a:off x="0" y="0"/>
                      <a:ext cx="2175510" cy="551180"/>
                    </a:xfrm>
                    <a:prstGeom prst="rect">
                      <a:avLst/>
                    </a:prstGeom>
                    <a:noFill/>
                    <a:ln w="9525">
                      <a:noFill/>
                      <a:miter lim="800000"/>
                      <a:headEnd/>
                      <a:tailEnd/>
                    </a:ln>
                  </pic:spPr>
                </pic:pic>
              </a:graphicData>
            </a:graphic>
          </wp:anchor>
        </w:drawing>
      </w:r>
      <w:r w:rsidR="003A6F31" w:rsidRPr="00D23CC0">
        <w:rPr>
          <w:rFonts w:ascii="Calibri" w:hAnsi="Calibri" w:cs="Calibri"/>
          <w:b/>
          <w:sz w:val="28"/>
          <w:szCs w:val="28"/>
        </w:rPr>
        <w:t xml:space="preserve">Programma LOAG </w:t>
      </w:r>
      <w:r w:rsidR="00AB7B1F">
        <w:rPr>
          <w:rFonts w:ascii="Calibri" w:hAnsi="Calibri" w:cs="Calibri"/>
          <w:b/>
          <w:sz w:val="28"/>
          <w:szCs w:val="28"/>
        </w:rPr>
        <w:t xml:space="preserve">GGZ </w:t>
      </w:r>
    </w:p>
    <w:p w14:paraId="0B2680E6" w14:textId="77777777" w:rsidR="00AB7B1F" w:rsidRPr="00AB7B1F" w:rsidRDefault="003A6F31" w:rsidP="00AB7B1F">
      <w:pPr>
        <w:pStyle w:val="Titel"/>
        <w:spacing w:before="0" w:after="0"/>
        <w:rPr>
          <w:rFonts w:ascii="Calibri" w:hAnsi="Calibri" w:cs="Calibri"/>
          <w:sz w:val="24"/>
          <w:szCs w:val="24"/>
        </w:rPr>
      </w:pPr>
      <w:r w:rsidRPr="00D23CC0">
        <w:rPr>
          <w:rFonts w:ascii="Calibri" w:hAnsi="Calibri" w:cs="Calibri"/>
          <w:sz w:val="24"/>
          <w:szCs w:val="24"/>
        </w:rPr>
        <w:t xml:space="preserve"> </w:t>
      </w:r>
      <w:r w:rsidR="00AB7B1F" w:rsidRPr="00AB7B1F">
        <w:rPr>
          <w:rFonts w:ascii="Calibri" w:hAnsi="Calibri" w:cs="Calibri"/>
          <w:sz w:val="24"/>
          <w:szCs w:val="24"/>
        </w:rPr>
        <w:t xml:space="preserve">Geriatrische syndromen in de ouderenpsychiatrie, </w:t>
      </w:r>
    </w:p>
    <w:p w14:paraId="5F2BA436" w14:textId="77777777" w:rsidR="00AB7B1F" w:rsidRPr="00AB7B1F" w:rsidRDefault="00AB7B1F" w:rsidP="00AB7B1F">
      <w:pPr>
        <w:pStyle w:val="Titel"/>
        <w:spacing w:before="0" w:after="0"/>
        <w:rPr>
          <w:rFonts w:ascii="Calibri" w:hAnsi="Calibri" w:cs="Calibri"/>
          <w:sz w:val="24"/>
          <w:szCs w:val="24"/>
        </w:rPr>
      </w:pPr>
      <w:r w:rsidRPr="00AB7B1F">
        <w:rPr>
          <w:rFonts w:ascii="Calibri" w:hAnsi="Calibri" w:cs="Calibri"/>
          <w:sz w:val="24"/>
          <w:szCs w:val="24"/>
        </w:rPr>
        <w:t>Bijwerkingen lithium</w:t>
      </w:r>
    </w:p>
    <w:p w14:paraId="28478F59" w14:textId="77777777" w:rsidR="00AB7B1F" w:rsidRDefault="00AB7B1F" w:rsidP="00AB7B1F">
      <w:pPr>
        <w:pStyle w:val="Titel"/>
        <w:spacing w:before="0" w:after="0"/>
        <w:rPr>
          <w:rFonts w:ascii="Calibri" w:hAnsi="Calibri" w:cs="Calibri"/>
          <w:sz w:val="24"/>
          <w:szCs w:val="24"/>
        </w:rPr>
      </w:pPr>
      <w:r>
        <w:rPr>
          <w:rFonts w:ascii="Calibri" w:hAnsi="Calibri" w:cs="Calibri"/>
          <w:sz w:val="24"/>
          <w:szCs w:val="24"/>
        </w:rPr>
        <w:t>e</w:t>
      </w:r>
      <w:r w:rsidRPr="00AB7B1F">
        <w:rPr>
          <w:rFonts w:ascii="Calibri" w:hAnsi="Calibri" w:cs="Calibri"/>
          <w:sz w:val="24"/>
          <w:szCs w:val="24"/>
        </w:rPr>
        <w:t>n</w:t>
      </w:r>
    </w:p>
    <w:p w14:paraId="5C531A1A" w14:textId="77777777" w:rsidR="003A6F31" w:rsidRPr="00D23CC0" w:rsidRDefault="00AB7B1F" w:rsidP="00AB7B1F">
      <w:pPr>
        <w:pStyle w:val="Titel"/>
        <w:spacing w:before="0" w:after="0"/>
        <w:rPr>
          <w:rFonts w:ascii="Calibri" w:hAnsi="Calibri" w:cs="Calibri"/>
          <w:sz w:val="24"/>
          <w:szCs w:val="24"/>
        </w:rPr>
      </w:pPr>
      <w:r w:rsidRPr="00AB7B1F">
        <w:rPr>
          <w:rFonts w:ascii="Calibri" w:hAnsi="Calibri" w:cs="Calibri"/>
          <w:sz w:val="24"/>
          <w:szCs w:val="24"/>
        </w:rPr>
        <w:t>Somatisch Onvoldoende Verklaarde Klachten</w:t>
      </w:r>
    </w:p>
    <w:p w14:paraId="7B1D504D" w14:textId="77777777" w:rsidR="003A6F31" w:rsidRPr="00D23CC0" w:rsidRDefault="003A6F31" w:rsidP="003A6F31">
      <w:pPr>
        <w:tabs>
          <w:tab w:val="left" w:pos="1620"/>
        </w:tabs>
        <w:spacing w:line="360" w:lineRule="auto"/>
        <w:rPr>
          <w:rFonts w:ascii="Calibri" w:hAnsi="Calibri" w:cs="Calibri"/>
          <w:b/>
          <w:sz w:val="22"/>
          <w:szCs w:val="22"/>
        </w:rPr>
      </w:pPr>
    </w:p>
    <w:p w14:paraId="2E9E99A7" w14:textId="77777777" w:rsidR="006F61A1" w:rsidRPr="00D23CC0" w:rsidRDefault="003A6F31" w:rsidP="006F61A1">
      <w:pPr>
        <w:tabs>
          <w:tab w:val="left" w:pos="1620"/>
        </w:tabs>
        <w:autoSpaceDE w:val="0"/>
        <w:autoSpaceDN w:val="0"/>
        <w:adjustRightInd w:val="0"/>
        <w:rPr>
          <w:rFonts w:ascii="Calibri" w:hAnsi="Calibri" w:cs="Calibri"/>
          <w:sz w:val="22"/>
          <w:szCs w:val="22"/>
        </w:rPr>
      </w:pPr>
      <w:r w:rsidRPr="00D23CC0">
        <w:rPr>
          <w:rFonts w:ascii="Calibri" w:hAnsi="Calibri" w:cs="Calibri"/>
          <w:sz w:val="22"/>
          <w:szCs w:val="22"/>
        </w:rPr>
        <w:t>Organisatie:</w:t>
      </w:r>
      <w:r w:rsidR="00D23CC0">
        <w:rPr>
          <w:rFonts w:ascii="Calibri" w:hAnsi="Calibri" w:cs="Calibri"/>
          <w:sz w:val="22"/>
          <w:szCs w:val="22"/>
        </w:rPr>
        <w:t xml:space="preserve"> </w:t>
      </w:r>
      <w:r w:rsidR="00AB7B1F" w:rsidRPr="00AB7B1F">
        <w:rPr>
          <w:rFonts w:ascii="Calibri" w:hAnsi="Calibri" w:cs="Calibri"/>
          <w:sz w:val="22"/>
          <w:szCs w:val="22"/>
        </w:rPr>
        <w:t>mw. drs. C. Benraad</w:t>
      </w:r>
      <w:r w:rsidR="00172A28">
        <w:rPr>
          <w:rFonts w:ascii="Calibri" w:hAnsi="Calibri" w:cs="Calibri"/>
          <w:sz w:val="22"/>
          <w:szCs w:val="22"/>
        </w:rPr>
        <w:t>, mw</w:t>
      </w:r>
      <w:r w:rsidR="006D035B">
        <w:rPr>
          <w:rFonts w:ascii="Calibri" w:hAnsi="Calibri" w:cs="Calibri"/>
          <w:sz w:val="22"/>
          <w:szCs w:val="22"/>
        </w:rPr>
        <w:t>.</w:t>
      </w:r>
      <w:r w:rsidR="00172A28">
        <w:rPr>
          <w:rFonts w:ascii="Calibri" w:hAnsi="Calibri" w:cs="Calibri"/>
          <w:sz w:val="22"/>
          <w:szCs w:val="22"/>
        </w:rPr>
        <w:t xml:space="preserve"> drs</w:t>
      </w:r>
      <w:r w:rsidR="006D035B">
        <w:rPr>
          <w:rFonts w:ascii="Calibri" w:hAnsi="Calibri" w:cs="Calibri"/>
          <w:sz w:val="22"/>
          <w:szCs w:val="22"/>
        </w:rPr>
        <w:t>.</w:t>
      </w:r>
      <w:r w:rsidR="00172A28">
        <w:rPr>
          <w:rFonts w:ascii="Calibri" w:hAnsi="Calibri" w:cs="Calibri"/>
          <w:sz w:val="22"/>
          <w:szCs w:val="22"/>
        </w:rPr>
        <w:t xml:space="preserve"> S. Stalpers- Konijnenburg</w:t>
      </w:r>
      <w:r w:rsidR="00AB7B1F" w:rsidRPr="00AB7B1F">
        <w:rPr>
          <w:rFonts w:ascii="Calibri" w:hAnsi="Calibri" w:cs="Calibri"/>
          <w:sz w:val="22"/>
          <w:szCs w:val="22"/>
        </w:rPr>
        <w:t xml:space="preserve"> en mw. drs. D. van Driel, Pro</w:t>
      </w:r>
      <w:r w:rsidR="00AB7B1F">
        <w:rPr>
          <w:rFonts w:ascii="Calibri" w:hAnsi="Calibri" w:cs="Calibri"/>
          <w:sz w:val="22"/>
          <w:szCs w:val="22"/>
        </w:rPr>
        <w:t xml:space="preserve"> </w:t>
      </w:r>
      <w:r w:rsidR="00AB7B1F" w:rsidRPr="00AB7B1F">
        <w:rPr>
          <w:rFonts w:ascii="Calibri" w:hAnsi="Calibri" w:cs="Calibri"/>
          <w:sz w:val="22"/>
          <w:szCs w:val="22"/>
        </w:rPr>
        <w:t>Persona/</w:t>
      </w:r>
      <w:proofErr w:type="spellStart"/>
      <w:r w:rsidR="00AB7B1F" w:rsidRPr="00AB7B1F">
        <w:rPr>
          <w:rFonts w:ascii="Calibri" w:hAnsi="Calibri" w:cs="Calibri"/>
          <w:sz w:val="22"/>
          <w:szCs w:val="22"/>
        </w:rPr>
        <w:t>Radboudumc</w:t>
      </w:r>
      <w:proofErr w:type="spellEnd"/>
      <w:r w:rsidR="00172A28">
        <w:rPr>
          <w:rFonts w:ascii="Calibri" w:hAnsi="Calibri" w:cs="Calibri"/>
          <w:sz w:val="22"/>
          <w:szCs w:val="22"/>
        </w:rPr>
        <w:t>/Rijnstate</w:t>
      </w:r>
      <w:r w:rsidR="00AB7B1F" w:rsidRPr="00AB7B1F">
        <w:rPr>
          <w:rFonts w:ascii="Calibri" w:hAnsi="Calibri" w:cs="Calibri"/>
          <w:sz w:val="22"/>
          <w:szCs w:val="22"/>
        </w:rPr>
        <w:t>/Senior Beter</w:t>
      </w:r>
    </w:p>
    <w:p w14:paraId="157962ED" w14:textId="77777777" w:rsidR="003A6F31" w:rsidRPr="00D23CC0" w:rsidRDefault="003A6F31" w:rsidP="003A6F31">
      <w:pPr>
        <w:tabs>
          <w:tab w:val="left" w:pos="1620"/>
        </w:tabs>
        <w:autoSpaceDE w:val="0"/>
        <w:autoSpaceDN w:val="0"/>
        <w:adjustRightInd w:val="0"/>
        <w:rPr>
          <w:rFonts w:ascii="Calibri" w:hAnsi="Calibri" w:cs="Calibri"/>
          <w:sz w:val="22"/>
          <w:szCs w:val="22"/>
        </w:rPr>
      </w:pPr>
      <w:r w:rsidRPr="00D23CC0">
        <w:rPr>
          <w:rFonts w:ascii="Calibri" w:hAnsi="Calibri" w:cs="Calibri"/>
          <w:sz w:val="22"/>
          <w:szCs w:val="22"/>
        </w:rPr>
        <w:t>Datum:</w:t>
      </w:r>
      <w:r w:rsidR="006F61A1" w:rsidRPr="00D23CC0">
        <w:rPr>
          <w:rFonts w:ascii="Calibri" w:hAnsi="Calibri" w:cs="Calibri"/>
          <w:sz w:val="22"/>
          <w:szCs w:val="22"/>
        </w:rPr>
        <w:t xml:space="preserve"> </w:t>
      </w:r>
      <w:r w:rsidR="00D23CC0">
        <w:rPr>
          <w:rFonts w:ascii="Calibri" w:hAnsi="Calibri" w:cs="Calibri"/>
          <w:sz w:val="22"/>
          <w:szCs w:val="22"/>
        </w:rPr>
        <w:t xml:space="preserve">woensdag </w:t>
      </w:r>
      <w:r w:rsidR="00AB7B1F">
        <w:rPr>
          <w:rFonts w:ascii="Calibri" w:hAnsi="Calibri" w:cs="Calibri"/>
          <w:sz w:val="22"/>
          <w:szCs w:val="22"/>
        </w:rPr>
        <w:t xml:space="preserve">12 december </w:t>
      </w:r>
      <w:r w:rsidR="00D23CC0">
        <w:rPr>
          <w:rFonts w:ascii="Calibri" w:hAnsi="Calibri" w:cs="Calibri"/>
          <w:sz w:val="22"/>
          <w:szCs w:val="22"/>
        </w:rPr>
        <w:t>2018</w:t>
      </w:r>
      <w:r w:rsidRPr="00D23CC0">
        <w:rPr>
          <w:rFonts w:ascii="Calibri" w:hAnsi="Calibri" w:cs="Calibri"/>
          <w:sz w:val="22"/>
          <w:szCs w:val="22"/>
        </w:rPr>
        <w:tab/>
      </w:r>
      <w:r w:rsidRPr="00D23CC0">
        <w:rPr>
          <w:rFonts w:ascii="Calibri" w:hAnsi="Calibri" w:cs="Calibri"/>
          <w:sz w:val="22"/>
          <w:szCs w:val="22"/>
        </w:rPr>
        <w:tab/>
      </w:r>
    </w:p>
    <w:p w14:paraId="6CD4EDF8" w14:textId="77777777" w:rsidR="003A6F31" w:rsidRPr="00D23CC0" w:rsidRDefault="003A6F31" w:rsidP="003A6F31">
      <w:pPr>
        <w:tabs>
          <w:tab w:val="left" w:pos="1620"/>
        </w:tabs>
        <w:autoSpaceDE w:val="0"/>
        <w:autoSpaceDN w:val="0"/>
        <w:adjustRightInd w:val="0"/>
        <w:rPr>
          <w:rFonts w:ascii="Calibri" w:hAnsi="Calibri" w:cs="Calibri"/>
          <w:sz w:val="22"/>
          <w:szCs w:val="22"/>
        </w:rPr>
      </w:pPr>
      <w:r w:rsidRPr="00D23CC0">
        <w:rPr>
          <w:rFonts w:ascii="Calibri" w:hAnsi="Calibri" w:cs="Calibri"/>
          <w:sz w:val="22"/>
          <w:szCs w:val="22"/>
        </w:rPr>
        <w:t>Locatie:</w:t>
      </w:r>
      <w:r w:rsidR="006F61A1" w:rsidRPr="00D23CC0">
        <w:rPr>
          <w:rFonts w:ascii="Calibri" w:hAnsi="Calibri" w:cs="Calibri"/>
          <w:sz w:val="22"/>
          <w:szCs w:val="22"/>
        </w:rPr>
        <w:t xml:space="preserve"> </w:t>
      </w:r>
      <w:r w:rsidR="006D40F6" w:rsidRPr="00D23CC0">
        <w:rPr>
          <w:rFonts w:ascii="Calibri" w:hAnsi="Calibri" w:cs="Calibri"/>
          <w:sz w:val="22"/>
          <w:szCs w:val="22"/>
        </w:rPr>
        <w:t>BCN Utrecht Daltonlaan</w:t>
      </w:r>
      <w:r w:rsidRPr="00D23CC0">
        <w:rPr>
          <w:rFonts w:ascii="Calibri" w:hAnsi="Calibri" w:cs="Calibri"/>
          <w:sz w:val="22"/>
          <w:szCs w:val="22"/>
        </w:rPr>
        <w:tab/>
      </w:r>
    </w:p>
    <w:p w14:paraId="3FBA350F" w14:textId="77777777" w:rsidR="003A6F31" w:rsidRPr="00D23CC0" w:rsidRDefault="003A6F31" w:rsidP="003A6F31">
      <w:pPr>
        <w:tabs>
          <w:tab w:val="left" w:pos="1620"/>
        </w:tabs>
        <w:autoSpaceDE w:val="0"/>
        <w:autoSpaceDN w:val="0"/>
        <w:adjustRightInd w:val="0"/>
        <w:rPr>
          <w:rFonts w:ascii="Calibri" w:hAnsi="Calibri" w:cs="Calibri"/>
          <w:sz w:val="22"/>
          <w:szCs w:val="22"/>
        </w:rPr>
      </w:pPr>
      <w:r w:rsidRPr="00D23CC0">
        <w:rPr>
          <w:rFonts w:ascii="Calibri" w:hAnsi="Calibri" w:cs="Calibri"/>
          <w:sz w:val="22"/>
          <w:szCs w:val="22"/>
        </w:rPr>
        <w:t>Routebeschrijving:</w:t>
      </w:r>
      <w:r w:rsidR="00B204E0" w:rsidRPr="00D23CC0">
        <w:rPr>
          <w:rFonts w:ascii="Calibri" w:hAnsi="Calibri" w:cs="Calibri"/>
          <w:sz w:val="22"/>
          <w:szCs w:val="22"/>
        </w:rPr>
        <w:t xml:space="preserve"> </w:t>
      </w:r>
      <w:r w:rsidR="00D23CC0" w:rsidRPr="00D23CC0">
        <w:rPr>
          <w:rFonts w:ascii="Calibri" w:hAnsi="Calibri" w:cs="Calibri"/>
          <w:sz w:val="22"/>
          <w:szCs w:val="22"/>
        </w:rPr>
        <w:t xml:space="preserve">Route: </w:t>
      </w:r>
      <w:hyperlink r:id="rId12" w:history="1">
        <w:r w:rsidR="00D23CC0" w:rsidRPr="00D23CC0">
          <w:rPr>
            <w:rStyle w:val="Hyperlink"/>
            <w:rFonts w:ascii="Calibri" w:hAnsi="Calibri" w:cs="Calibri"/>
            <w:sz w:val="22"/>
            <w:szCs w:val="22"/>
          </w:rPr>
          <w:t>http://www.bcn.nl/routebeschrijving-bcn-utrecht</w:t>
        </w:r>
      </w:hyperlink>
    </w:p>
    <w:p w14:paraId="659264ED" w14:textId="77777777" w:rsidR="003A6F31" w:rsidRDefault="003A6F31" w:rsidP="003A6F31">
      <w:pPr>
        <w:rPr>
          <w:rFonts w:ascii="Calibri" w:hAnsi="Calibri" w:cs="Calibri"/>
          <w:b/>
          <w:sz w:val="22"/>
          <w:szCs w:val="22"/>
        </w:rPr>
      </w:pPr>
    </w:p>
    <w:p w14:paraId="3C36C831" w14:textId="77777777" w:rsidR="00D23CC0" w:rsidRPr="00D23CC0" w:rsidRDefault="00D23CC0" w:rsidP="003A6F31">
      <w:pPr>
        <w:rPr>
          <w:rFonts w:ascii="Calibri" w:hAnsi="Calibri" w:cs="Calibri"/>
          <w:b/>
          <w:sz w:val="22"/>
          <w:szCs w:val="22"/>
        </w:rPr>
      </w:pPr>
    </w:p>
    <w:p w14:paraId="1CAACF74" w14:textId="77777777" w:rsidR="003A6F31" w:rsidRPr="00D23CC0" w:rsidRDefault="003A6F31" w:rsidP="003A6F31">
      <w:pPr>
        <w:rPr>
          <w:rFonts w:ascii="Calibri" w:hAnsi="Calibri" w:cs="Calibri"/>
          <w:sz w:val="22"/>
          <w:szCs w:val="22"/>
        </w:rPr>
      </w:pPr>
      <w:r w:rsidRPr="00D23CC0">
        <w:rPr>
          <w:rFonts w:ascii="Calibri" w:hAnsi="Calibri" w:cs="Calibri"/>
          <w:sz w:val="22"/>
          <w:szCs w:val="22"/>
        </w:rPr>
        <w:t>9.00</w:t>
      </w:r>
      <w:r w:rsidR="00D23CC0">
        <w:rPr>
          <w:rFonts w:ascii="Calibri" w:hAnsi="Calibri" w:cs="Calibri"/>
          <w:sz w:val="22"/>
          <w:szCs w:val="22"/>
        </w:rPr>
        <w:t xml:space="preserve"> </w:t>
      </w:r>
      <w:r w:rsidRPr="00D23CC0">
        <w:rPr>
          <w:rFonts w:ascii="Calibri" w:hAnsi="Calibri" w:cs="Calibri"/>
          <w:sz w:val="22"/>
          <w:szCs w:val="22"/>
        </w:rPr>
        <w:t>-</w:t>
      </w:r>
      <w:r w:rsidR="00D23CC0">
        <w:rPr>
          <w:rFonts w:ascii="Calibri" w:hAnsi="Calibri" w:cs="Calibri"/>
          <w:sz w:val="22"/>
          <w:szCs w:val="22"/>
        </w:rPr>
        <w:t xml:space="preserve"> </w:t>
      </w:r>
      <w:r w:rsidRPr="00D23CC0">
        <w:rPr>
          <w:rFonts w:ascii="Calibri" w:hAnsi="Calibri" w:cs="Calibri"/>
          <w:sz w:val="22"/>
          <w:szCs w:val="22"/>
        </w:rPr>
        <w:t>9.30</w:t>
      </w:r>
      <w:r w:rsidR="00D23CC0">
        <w:rPr>
          <w:rFonts w:ascii="Calibri" w:hAnsi="Calibri" w:cs="Calibri"/>
          <w:sz w:val="22"/>
          <w:szCs w:val="22"/>
        </w:rPr>
        <w:tab/>
      </w:r>
      <w:r w:rsidRPr="00D23CC0">
        <w:rPr>
          <w:rFonts w:ascii="Calibri" w:hAnsi="Calibri" w:cs="Calibri"/>
          <w:sz w:val="22"/>
          <w:szCs w:val="22"/>
        </w:rPr>
        <w:t>Ontvangst en aftekenen presentielijst ochtend</w:t>
      </w:r>
    </w:p>
    <w:p w14:paraId="5FE54BD6" w14:textId="77777777" w:rsidR="003A6F31" w:rsidRPr="00D23CC0" w:rsidRDefault="003A6F31" w:rsidP="003A6F31">
      <w:pPr>
        <w:rPr>
          <w:rFonts w:ascii="Calibri" w:hAnsi="Calibri" w:cs="Calibri"/>
          <w:sz w:val="22"/>
          <w:szCs w:val="22"/>
        </w:rPr>
      </w:pPr>
    </w:p>
    <w:p w14:paraId="7A9B4182" w14:textId="77777777" w:rsidR="00AB7B1F" w:rsidRPr="00AB7B1F" w:rsidRDefault="00AB7B1F" w:rsidP="00AB7B1F">
      <w:pPr>
        <w:ind w:left="1418" w:hanging="1418"/>
        <w:rPr>
          <w:rFonts w:ascii="Calibri" w:hAnsi="Calibri" w:cs="Calibri"/>
          <w:b/>
          <w:sz w:val="22"/>
          <w:szCs w:val="22"/>
        </w:rPr>
      </w:pPr>
      <w:r w:rsidRPr="00AB7B1F">
        <w:rPr>
          <w:rFonts w:ascii="Calibri" w:hAnsi="Calibri" w:cs="Calibri"/>
          <w:b/>
          <w:sz w:val="22"/>
          <w:szCs w:val="22"/>
        </w:rPr>
        <w:t xml:space="preserve">Thema: </w:t>
      </w:r>
      <w:r w:rsidRPr="00AB7B1F">
        <w:rPr>
          <w:rFonts w:ascii="Calibri" w:hAnsi="Calibri" w:cs="Calibri"/>
          <w:b/>
          <w:sz w:val="22"/>
          <w:szCs w:val="22"/>
        </w:rPr>
        <w:tab/>
        <w:t>Geriatrische syndromen in de ouderenpsychiatrie</w:t>
      </w:r>
    </w:p>
    <w:p w14:paraId="312D003A" w14:textId="77777777" w:rsidR="00AB7B1F" w:rsidRPr="00AB7B1F" w:rsidRDefault="00AB7B1F" w:rsidP="00AB7B1F">
      <w:pPr>
        <w:ind w:left="1418" w:hanging="1418"/>
        <w:rPr>
          <w:rFonts w:ascii="Calibri" w:hAnsi="Calibri" w:cs="Calibri"/>
          <w:sz w:val="22"/>
          <w:szCs w:val="22"/>
        </w:rPr>
      </w:pPr>
    </w:p>
    <w:p w14:paraId="266E8F68" w14:textId="77777777" w:rsidR="00AB7B1F" w:rsidRPr="00AB7B1F" w:rsidRDefault="00AB7B1F" w:rsidP="00AB7B1F">
      <w:pPr>
        <w:ind w:left="1418" w:hanging="1418"/>
        <w:rPr>
          <w:rFonts w:ascii="Calibri" w:hAnsi="Calibri" w:cs="Calibri"/>
          <w:sz w:val="22"/>
          <w:szCs w:val="22"/>
        </w:rPr>
      </w:pPr>
      <w:r w:rsidRPr="00AB7B1F">
        <w:rPr>
          <w:rFonts w:ascii="Calibri" w:hAnsi="Calibri" w:cs="Calibri"/>
          <w:sz w:val="22"/>
          <w:szCs w:val="22"/>
        </w:rPr>
        <w:t xml:space="preserve">9.30 </w:t>
      </w:r>
      <w:r w:rsidRPr="00AB7B1F">
        <w:rPr>
          <w:rFonts w:ascii="Calibri" w:hAnsi="Calibri" w:cs="Calibri"/>
          <w:sz w:val="22"/>
          <w:szCs w:val="22"/>
        </w:rPr>
        <w:tab/>
        <w:t>Inleiding op de dag</w:t>
      </w:r>
    </w:p>
    <w:p w14:paraId="7A80568E" w14:textId="77777777" w:rsidR="00AB7B1F" w:rsidRPr="00AB7B1F" w:rsidRDefault="00AB7B1F" w:rsidP="00AB7B1F">
      <w:pPr>
        <w:ind w:left="1418" w:hanging="1418"/>
        <w:rPr>
          <w:rFonts w:ascii="Calibri" w:hAnsi="Calibri" w:cs="Calibri"/>
          <w:sz w:val="22"/>
          <w:szCs w:val="22"/>
        </w:rPr>
      </w:pPr>
      <w:r w:rsidRPr="00AB7B1F">
        <w:rPr>
          <w:rFonts w:ascii="Calibri" w:hAnsi="Calibri" w:cs="Calibri"/>
          <w:sz w:val="22"/>
          <w:szCs w:val="22"/>
        </w:rPr>
        <w:tab/>
      </w:r>
    </w:p>
    <w:p w14:paraId="28857442" w14:textId="77777777" w:rsidR="00AB7B1F" w:rsidRDefault="00AB7B1F" w:rsidP="00AB7B1F">
      <w:pPr>
        <w:ind w:left="1418" w:hanging="1418"/>
        <w:rPr>
          <w:rFonts w:ascii="Calibri" w:hAnsi="Calibri" w:cs="Calibri"/>
          <w:sz w:val="22"/>
          <w:szCs w:val="22"/>
        </w:rPr>
      </w:pPr>
      <w:r w:rsidRPr="00AB7B1F">
        <w:rPr>
          <w:rFonts w:ascii="Calibri" w:hAnsi="Calibri" w:cs="Calibri"/>
          <w:sz w:val="22"/>
          <w:szCs w:val="22"/>
        </w:rPr>
        <w:t>9.40</w:t>
      </w:r>
      <w:r w:rsidRPr="00AB7B1F">
        <w:rPr>
          <w:rFonts w:ascii="Calibri" w:hAnsi="Calibri" w:cs="Calibri"/>
          <w:sz w:val="22"/>
          <w:szCs w:val="22"/>
        </w:rPr>
        <w:tab/>
        <w:t>Geriatrische syndromen in de ouderenpsychiatrie</w:t>
      </w:r>
    </w:p>
    <w:p w14:paraId="22C9C665" w14:textId="77777777" w:rsidR="00AB7B1F" w:rsidRPr="00AB7B1F" w:rsidRDefault="00AB7B1F" w:rsidP="00AB7B1F">
      <w:pPr>
        <w:ind w:left="1418" w:hanging="1418"/>
        <w:rPr>
          <w:rFonts w:ascii="Calibri" w:hAnsi="Calibri" w:cs="Calibri"/>
          <w:sz w:val="22"/>
          <w:szCs w:val="22"/>
        </w:rPr>
      </w:pPr>
      <w:r>
        <w:rPr>
          <w:rFonts w:ascii="Calibri" w:hAnsi="Calibri" w:cs="Calibri"/>
          <w:sz w:val="22"/>
          <w:szCs w:val="22"/>
        </w:rPr>
        <w:tab/>
      </w:r>
      <w:r w:rsidRPr="00AB7B1F">
        <w:rPr>
          <w:rFonts w:ascii="Calibri" w:hAnsi="Calibri" w:cs="Calibri"/>
          <w:sz w:val="22"/>
          <w:szCs w:val="22"/>
        </w:rPr>
        <w:t>Carolien Benraad</w:t>
      </w:r>
      <w:r w:rsidRPr="00AB7B1F">
        <w:rPr>
          <w:rFonts w:ascii="Calibri" w:hAnsi="Calibri" w:cs="Calibri"/>
          <w:sz w:val="22"/>
          <w:szCs w:val="22"/>
        </w:rPr>
        <w:tab/>
      </w:r>
    </w:p>
    <w:p w14:paraId="31CCCFEF" w14:textId="77777777" w:rsidR="00AB7B1F" w:rsidRPr="00AB7B1F" w:rsidRDefault="00AB7B1F" w:rsidP="00AB7B1F">
      <w:pPr>
        <w:ind w:left="1418" w:hanging="1418"/>
        <w:rPr>
          <w:rFonts w:ascii="Calibri" w:hAnsi="Calibri" w:cs="Calibri"/>
          <w:sz w:val="22"/>
          <w:szCs w:val="22"/>
        </w:rPr>
      </w:pPr>
    </w:p>
    <w:p w14:paraId="1951C2FE" w14:textId="77777777" w:rsidR="00AB7B1F" w:rsidRPr="00AB7B1F" w:rsidRDefault="00AB7B1F" w:rsidP="00AB7B1F">
      <w:pPr>
        <w:ind w:left="1418" w:hanging="1418"/>
        <w:rPr>
          <w:rFonts w:ascii="Calibri" w:hAnsi="Calibri" w:cs="Calibri"/>
          <w:sz w:val="22"/>
          <w:szCs w:val="22"/>
        </w:rPr>
      </w:pPr>
      <w:r w:rsidRPr="00AB7B1F">
        <w:rPr>
          <w:rFonts w:ascii="Calibri" w:hAnsi="Calibri" w:cs="Calibri"/>
          <w:sz w:val="22"/>
          <w:szCs w:val="22"/>
        </w:rPr>
        <w:t xml:space="preserve">10.10 </w:t>
      </w:r>
      <w:r w:rsidRPr="00AB7B1F">
        <w:rPr>
          <w:rFonts w:ascii="Calibri" w:hAnsi="Calibri" w:cs="Calibri"/>
          <w:sz w:val="22"/>
          <w:szCs w:val="22"/>
        </w:rPr>
        <w:tab/>
        <w:t>Geriatrie in de GGZ: CGA en wat is je rol als geriater in de GGZ</w:t>
      </w:r>
    </w:p>
    <w:p w14:paraId="70B24278" w14:textId="77777777" w:rsidR="00AB7B1F" w:rsidRPr="00AB7B1F" w:rsidRDefault="00AB7B1F" w:rsidP="00AB7B1F">
      <w:pPr>
        <w:ind w:left="1418" w:hanging="1418"/>
        <w:rPr>
          <w:rFonts w:ascii="Calibri" w:hAnsi="Calibri" w:cs="Calibri"/>
          <w:sz w:val="22"/>
          <w:szCs w:val="22"/>
        </w:rPr>
      </w:pPr>
    </w:p>
    <w:p w14:paraId="01ACD847" w14:textId="77777777" w:rsidR="00AB7B1F" w:rsidRPr="00AB7B1F" w:rsidRDefault="00AB7B1F" w:rsidP="00AB7B1F">
      <w:pPr>
        <w:ind w:left="1418" w:hanging="1418"/>
        <w:rPr>
          <w:rFonts w:ascii="Calibri" w:hAnsi="Calibri" w:cs="Calibri"/>
          <w:b/>
          <w:sz w:val="22"/>
          <w:szCs w:val="22"/>
        </w:rPr>
      </w:pPr>
      <w:r w:rsidRPr="00AB7B1F">
        <w:rPr>
          <w:rFonts w:ascii="Calibri" w:hAnsi="Calibri" w:cs="Calibri"/>
          <w:b/>
          <w:sz w:val="22"/>
          <w:szCs w:val="22"/>
        </w:rPr>
        <w:t xml:space="preserve">Thema: </w:t>
      </w:r>
      <w:r w:rsidRPr="00AB7B1F">
        <w:rPr>
          <w:rFonts w:ascii="Calibri" w:hAnsi="Calibri" w:cs="Calibri"/>
          <w:b/>
          <w:sz w:val="22"/>
          <w:szCs w:val="22"/>
        </w:rPr>
        <w:tab/>
        <w:t>Bijwerkingen lithium</w:t>
      </w:r>
    </w:p>
    <w:p w14:paraId="5EF1D7CF" w14:textId="77777777" w:rsidR="00AB7B1F" w:rsidRPr="00AB7B1F" w:rsidRDefault="00AB7B1F" w:rsidP="00AB7B1F">
      <w:pPr>
        <w:ind w:left="1418" w:hanging="1418"/>
        <w:rPr>
          <w:rFonts w:ascii="Calibri" w:hAnsi="Calibri" w:cs="Calibri"/>
          <w:sz w:val="22"/>
          <w:szCs w:val="22"/>
        </w:rPr>
      </w:pPr>
    </w:p>
    <w:p w14:paraId="7EF10CFE" w14:textId="77777777" w:rsidR="00AB7B1F" w:rsidRPr="00AB7B1F" w:rsidRDefault="00AB7B1F" w:rsidP="00AB7B1F">
      <w:pPr>
        <w:ind w:left="1418" w:hanging="1418"/>
        <w:rPr>
          <w:rFonts w:ascii="Calibri" w:hAnsi="Calibri" w:cs="Calibri"/>
          <w:sz w:val="22"/>
          <w:szCs w:val="22"/>
        </w:rPr>
      </w:pPr>
      <w:r w:rsidRPr="00AB7B1F">
        <w:rPr>
          <w:rFonts w:ascii="Calibri" w:hAnsi="Calibri" w:cs="Calibri"/>
          <w:sz w:val="22"/>
          <w:szCs w:val="22"/>
        </w:rPr>
        <w:t>10.45</w:t>
      </w:r>
      <w:r w:rsidRPr="00AB7B1F">
        <w:rPr>
          <w:rFonts w:ascii="Calibri" w:hAnsi="Calibri" w:cs="Calibri"/>
          <w:sz w:val="22"/>
          <w:szCs w:val="22"/>
        </w:rPr>
        <w:tab/>
        <w:t>Museumwalk: twee ‘kunstwerken; over lange termijn bijwerkingen van lithium</w:t>
      </w:r>
    </w:p>
    <w:p w14:paraId="008C7998" w14:textId="77777777" w:rsidR="00AB7B1F" w:rsidRPr="00AB7B1F" w:rsidRDefault="00AB7B1F" w:rsidP="00AB7B1F">
      <w:pPr>
        <w:ind w:left="1418" w:hanging="1418"/>
        <w:rPr>
          <w:rFonts w:ascii="Calibri" w:hAnsi="Calibri" w:cs="Calibri"/>
          <w:sz w:val="22"/>
          <w:szCs w:val="22"/>
        </w:rPr>
      </w:pPr>
    </w:p>
    <w:p w14:paraId="28215F83" w14:textId="77777777" w:rsidR="00AB7B1F" w:rsidRPr="00AB7B1F" w:rsidRDefault="00AB7B1F" w:rsidP="00AB7B1F">
      <w:pPr>
        <w:ind w:left="1418" w:hanging="1418"/>
        <w:rPr>
          <w:rFonts w:ascii="Calibri" w:hAnsi="Calibri" w:cs="Calibri"/>
          <w:sz w:val="22"/>
          <w:szCs w:val="22"/>
        </w:rPr>
      </w:pPr>
      <w:r w:rsidRPr="00AB7B1F">
        <w:rPr>
          <w:rFonts w:ascii="Calibri" w:hAnsi="Calibri" w:cs="Calibri"/>
          <w:sz w:val="22"/>
          <w:szCs w:val="22"/>
        </w:rPr>
        <w:t>11.15</w:t>
      </w:r>
      <w:r w:rsidRPr="00AB7B1F">
        <w:rPr>
          <w:rFonts w:ascii="Calibri" w:hAnsi="Calibri" w:cs="Calibri"/>
          <w:sz w:val="22"/>
          <w:szCs w:val="22"/>
        </w:rPr>
        <w:tab/>
        <w:t>Pauze</w:t>
      </w:r>
    </w:p>
    <w:p w14:paraId="2359ED46" w14:textId="77777777" w:rsidR="00AB7B1F" w:rsidRPr="00AB7B1F" w:rsidRDefault="00AB7B1F" w:rsidP="00AB7B1F">
      <w:pPr>
        <w:ind w:left="1418" w:hanging="1418"/>
        <w:rPr>
          <w:rFonts w:ascii="Calibri" w:hAnsi="Calibri" w:cs="Calibri"/>
          <w:sz w:val="22"/>
          <w:szCs w:val="22"/>
        </w:rPr>
      </w:pPr>
    </w:p>
    <w:p w14:paraId="4BF05CC0" w14:textId="77777777" w:rsidR="00AB7B1F" w:rsidRPr="00AB7B1F" w:rsidRDefault="00AB7B1F" w:rsidP="00AB7B1F">
      <w:pPr>
        <w:ind w:left="1418" w:hanging="1418"/>
        <w:rPr>
          <w:rFonts w:ascii="Calibri" w:hAnsi="Calibri" w:cs="Calibri"/>
          <w:sz w:val="22"/>
          <w:szCs w:val="22"/>
        </w:rPr>
      </w:pPr>
      <w:r w:rsidRPr="00AB7B1F">
        <w:rPr>
          <w:rFonts w:ascii="Calibri" w:hAnsi="Calibri" w:cs="Calibri"/>
          <w:sz w:val="22"/>
          <w:szCs w:val="22"/>
        </w:rPr>
        <w:t xml:space="preserve">11.30 </w:t>
      </w:r>
      <w:r w:rsidRPr="00AB7B1F">
        <w:rPr>
          <w:rFonts w:ascii="Calibri" w:hAnsi="Calibri" w:cs="Calibri"/>
          <w:sz w:val="22"/>
          <w:szCs w:val="22"/>
        </w:rPr>
        <w:tab/>
        <w:t>Museumwalk: twee ‘kunstwerken’ over lange termijn bijwerkingen van lithium</w:t>
      </w:r>
    </w:p>
    <w:p w14:paraId="5F230A6D" w14:textId="77777777" w:rsidR="00AB7B1F" w:rsidRPr="00AB7B1F" w:rsidRDefault="00AB7B1F" w:rsidP="00AB7B1F">
      <w:pPr>
        <w:ind w:left="1418" w:hanging="1418"/>
        <w:rPr>
          <w:rFonts w:ascii="Calibri" w:hAnsi="Calibri" w:cs="Calibri"/>
          <w:sz w:val="22"/>
          <w:szCs w:val="22"/>
        </w:rPr>
      </w:pPr>
    </w:p>
    <w:p w14:paraId="5E53E37E" w14:textId="77777777" w:rsidR="00AB7B1F" w:rsidRDefault="00AB7B1F" w:rsidP="00AB7B1F">
      <w:pPr>
        <w:ind w:left="1418" w:hanging="1418"/>
        <w:rPr>
          <w:rFonts w:ascii="Calibri" w:hAnsi="Calibri" w:cs="Calibri"/>
          <w:sz w:val="22"/>
          <w:szCs w:val="22"/>
        </w:rPr>
      </w:pPr>
      <w:r w:rsidRPr="00AB7B1F">
        <w:rPr>
          <w:rFonts w:ascii="Calibri" w:hAnsi="Calibri" w:cs="Calibri"/>
          <w:sz w:val="22"/>
          <w:szCs w:val="22"/>
        </w:rPr>
        <w:t xml:space="preserve">12.00  </w:t>
      </w:r>
      <w:r w:rsidRPr="00AB7B1F">
        <w:rPr>
          <w:rFonts w:ascii="Calibri" w:hAnsi="Calibri" w:cs="Calibri"/>
          <w:sz w:val="22"/>
          <w:szCs w:val="22"/>
        </w:rPr>
        <w:tab/>
      </w:r>
      <w:r>
        <w:rPr>
          <w:rFonts w:ascii="Calibri" w:hAnsi="Calibri" w:cs="Calibri"/>
          <w:sz w:val="22"/>
          <w:szCs w:val="22"/>
        </w:rPr>
        <w:t>N</w:t>
      </w:r>
      <w:r w:rsidRPr="00AB7B1F">
        <w:rPr>
          <w:rFonts w:ascii="Calibri" w:hAnsi="Calibri" w:cs="Calibri"/>
          <w:sz w:val="22"/>
          <w:szCs w:val="22"/>
        </w:rPr>
        <w:t>aar de praktijk: casuïstiek en zakkaartje</w:t>
      </w:r>
    </w:p>
    <w:p w14:paraId="534B4831" w14:textId="77777777" w:rsidR="00AB7B1F" w:rsidRPr="00AB7B1F" w:rsidRDefault="00AB7B1F" w:rsidP="00AB7B1F">
      <w:pPr>
        <w:ind w:left="1418" w:hanging="1418"/>
        <w:rPr>
          <w:rFonts w:ascii="Calibri" w:hAnsi="Calibri" w:cs="Calibri"/>
          <w:sz w:val="22"/>
          <w:szCs w:val="22"/>
        </w:rPr>
      </w:pPr>
      <w:r>
        <w:rPr>
          <w:rFonts w:ascii="Calibri" w:hAnsi="Calibri" w:cs="Calibri"/>
          <w:sz w:val="22"/>
          <w:szCs w:val="22"/>
        </w:rPr>
        <w:tab/>
      </w:r>
      <w:r w:rsidRPr="00AB7B1F">
        <w:rPr>
          <w:rFonts w:ascii="Calibri" w:hAnsi="Calibri" w:cs="Calibri"/>
          <w:sz w:val="22"/>
          <w:szCs w:val="22"/>
        </w:rPr>
        <w:t>Sonja Stalpers</w:t>
      </w:r>
    </w:p>
    <w:p w14:paraId="0A1D5D77" w14:textId="77777777" w:rsidR="00AB7B1F" w:rsidRPr="00AB7B1F" w:rsidRDefault="00AB7B1F" w:rsidP="00AB7B1F">
      <w:pPr>
        <w:ind w:left="1418" w:hanging="1418"/>
        <w:rPr>
          <w:rFonts w:ascii="Calibri" w:hAnsi="Calibri" w:cs="Calibri"/>
          <w:sz w:val="22"/>
          <w:szCs w:val="22"/>
        </w:rPr>
      </w:pPr>
    </w:p>
    <w:p w14:paraId="239753A8" w14:textId="77777777" w:rsidR="00AB7B1F" w:rsidRDefault="00AB7B1F" w:rsidP="00AB7B1F">
      <w:pPr>
        <w:ind w:left="1418" w:hanging="1418"/>
        <w:rPr>
          <w:rFonts w:ascii="Calibri" w:hAnsi="Calibri" w:cs="Calibri"/>
          <w:sz w:val="22"/>
          <w:szCs w:val="22"/>
        </w:rPr>
      </w:pPr>
      <w:r w:rsidRPr="00AB7B1F">
        <w:rPr>
          <w:rFonts w:ascii="Calibri" w:hAnsi="Calibri" w:cs="Calibri"/>
          <w:sz w:val="22"/>
          <w:szCs w:val="22"/>
        </w:rPr>
        <w:t>12.45</w:t>
      </w:r>
      <w:r w:rsidRPr="00AB7B1F">
        <w:rPr>
          <w:rFonts w:ascii="Calibri" w:hAnsi="Calibri" w:cs="Calibri"/>
          <w:sz w:val="22"/>
          <w:szCs w:val="22"/>
        </w:rPr>
        <w:tab/>
        <w:t>jNVKG</w:t>
      </w:r>
    </w:p>
    <w:p w14:paraId="7F711B0F" w14:textId="77777777" w:rsidR="00AB7B1F" w:rsidRDefault="00AB7B1F" w:rsidP="00AB7B1F">
      <w:pPr>
        <w:ind w:left="1418" w:hanging="1418"/>
        <w:rPr>
          <w:rFonts w:ascii="Calibri" w:hAnsi="Calibri" w:cs="Calibri"/>
          <w:sz w:val="22"/>
          <w:szCs w:val="22"/>
        </w:rPr>
      </w:pPr>
    </w:p>
    <w:p w14:paraId="31281625" w14:textId="77777777" w:rsidR="00AB7B1F" w:rsidRPr="00AB7B1F" w:rsidRDefault="00AB7B1F" w:rsidP="00AB7B1F">
      <w:pPr>
        <w:ind w:left="1418" w:hanging="1418"/>
        <w:rPr>
          <w:rFonts w:ascii="Calibri" w:hAnsi="Calibri" w:cs="Calibri"/>
          <w:sz w:val="22"/>
          <w:szCs w:val="22"/>
        </w:rPr>
      </w:pPr>
      <w:r>
        <w:rPr>
          <w:rFonts w:ascii="Calibri" w:hAnsi="Calibri" w:cs="Calibri"/>
          <w:sz w:val="22"/>
          <w:szCs w:val="22"/>
        </w:rPr>
        <w:t>13.00</w:t>
      </w:r>
      <w:r>
        <w:rPr>
          <w:rFonts w:ascii="Calibri" w:hAnsi="Calibri" w:cs="Calibri"/>
          <w:sz w:val="22"/>
          <w:szCs w:val="22"/>
        </w:rPr>
        <w:tab/>
        <w:t>Lunch</w:t>
      </w:r>
    </w:p>
    <w:p w14:paraId="69E6617B" w14:textId="77777777" w:rsidR="00AB7B1F" w:rsidRPr="00AB7B1F" w:rsidRDefault="00AB7B1F" w:rsidP="00AB7B1F">
      <w:pPr>
        <w:ind w:left="1418" w:hanging="1418"/>
        <w:rPr>
          <w:rFonts w:ascii="Calibri" w:hAnsi="Calibri" w:cs="Calibri"/>
          <w:sz w:val="22"/>
          <w:szCs w:val="22"/>
        </w:rPr>
      </w:pPr>
    </w:p>
    <w:p w14:paraId="463695EF" w14:textId="77777777" w:rsidR="00AB7B1F" w:rsidRPr="00AB7B1F" w:rsidRDefault="00AB7B1F" w:rsidP="00AB7B1F">
      <w:pPr>
        <w:ind w:left="1418" w:hanging="1418"/>
        <w:rPr>
          <w:rFonts w:ascii="Calibri" w:hAnsi="Calibri" w:cs="Calibri"/>
          <w:b/>
          <w:sz w:val="22"/>
          <w:szCs w:val="22"/>
        </w:rPr>
      </w:pPr>
      <w:r w:rsidRPr="00AB7B1F">
        <w:rPr>
          <w:rFonts w:ascii="Calibri" w:hAnsi="Calibri" w:cs="Calibri"/>
          <w:b/>
          <w:sz w:val="22"/>
          <w:szCs w:val="22"/>
        </w:rPr>
        <w:t xml:space="preserve">Thema: </w:t>
      </w:r>
      <w:r w:rsidRPr="00AB7B1F">
        <w:rPr>
          <w:rFonts w:ascii="Calibri" w:hAnsi="Calibri" w:cs="Calibri"/>
          <w:b/>
          <w:sz w:val="22"/>
          <w:szCs w:val="22"/>
        </w:rPr>
        <w:tab/>
        <w:t>Somatisch (Onvoldoende) verklaarde klachten bij ouderen (SOLK)</w:t>
      </w:r>
    </w:p>
    <w:p w14:paraId="3722BB08" w14:textId="77777777" w:rsidR="00AB7B1F" w:rsidRPr="00AB7B1F" w:rsidRDefault="00AB7B1F" w:rsidP="00AB7B1F">
      <w:pPr>
        <w:ind w:left="1418" w:hanging="1418"/>
        <w:rPr>
          <w:rFonts w:ascii="Calibri" w:hAnsi="Calibri" w:cs="Calibri"/>
          <w:sz w:val="22"/>
          <w:szCs w:val="22"/>
        </w:rPr>
      </w:pPr>
    </w:p>
    <w:p w14:paraId="4A6DE724" w14:textId="77777777" w:rsidR="00AB7B1F" w:rsidRDefault="00AB7B1F" w:rsidP="00AB7B1F">
      <w:pPr>
        <w:ind w:left="1418" w:hanging="1418"/>
        <w:rPr>
          <w:rFonts w:ascii="Calibri" w:hAnsi="Calibri" w:cs="Calibri"/>
          <w:sz w:val="22"/>
          <w:szCs w:val="22"/>
        </w:rPr>
      </w:pPr>
      <w:r w:rsidRPr="00AB7B1F">
        <w:rPr>
          <w:rFonts w:ascii="Calibri" w:hAnsi="Calibri" w:cs="Calibri"/>
          <w:sz w:val="22"/>
          <w:szCs w:val="22"/>
        </w:rPr>
        <w:t xml:space="preserve">13.45 </w:t>
      </w:r>
      <w:r w:rsidRPr="00AB7B1F">
        <w:rPr>
          <w:rFonts w:ascii="Calibri" w:hAnsi="Calibri" w:cs="Calibri"/>
          <w:sz w:val="22"/>
          <w:szCs w:val="22"/>
        </w:rPr>
        <w:tab/>
        <w:t>Lichamelijke klachten bij ouderen: geriatrische en somatische aspecten</w:t>
      </w:r>
    </w:p>
    <w:p w14:paraId="7549239F" w14:textId="77777777" w:rsidR="00AB7B1F" w:rsidRPr="00AB7B1F" w:rsidRDefault="00AB7B1F" w:rsidP="00AB7B1F">
      <w:pPr>
        <w:ind w:left="1418" w:hanging="1418"/>
        <w:rPr>
          <w:rFonts w:ascii="Calibri" w:hAnsi="Calibri" w:cs="Calibri"/>
          <w:sz w:val="22"/>
          <w:szCs w:val="22"/>
        </w:rPr>
      </w:pPr>
      <w:r>
        <w:rPr>
          <w:rFonts w:ascii="Calibri" w:hAnsi="Calibri" w:cs="Calibri"/>
          <w:sz w:val="22"/>
          <w:szCs w:val="22"/>
        </w:rPr>
        <w:tab/>
      </w:r>
      <w:r w:rsidRPr="00AB7B1F">
        <w:rPr>
          <w:rFonts w:ascii="Calibri" w:hAnsi="Calibri" w:cs="Calibri"/>
          <w:sz w:val="22"/>
          <w:szCs w:val="22"/>
        </w:rPr>
        <w:t>Carolien Benraad</w:t>
      </w:r>
    </w:p>
    <w:p w14:paraId="11E878E9" w14:textId="77777777" w:rsidR="00AB7B1F" w:rsidRPr="00AB7B1F" w:rsidRDefault="00AB7B1F" w:rsidP="00AB7B1F">
      <w:pPr>
        <w:ind w:left="1418" w:hanging="1418"/>
        <w:rPr>
          <w:rFonts w:ascii="Calibri" w:hAnsi="Calibri" w:cs="Calibri"/>
          <w:sz w:val="22"/>
          <w:szCs w:val="22"/>
        </w:rPr>
      </w:pPr>
    </w:p>
    <w:p w14:paraId="1E7336B9" w14:textId="77777777" w:rsidR="00AB7B1F" w:rsidRDefault="00AB7B1F" w:rsidP="00AB7B1F">
      <w:pPr>
        <w:ind w:left="1418" w:hanging="1418"/>
        <w:rPr>
          <w:rFonts w:ascii="Calibri" w:hAnsi="Calibri" w:cs="Calibri"/>
          <w:sz w:val="22"/>
          <w:szCs w:val="22"/>
        </w:rPr>
      </w:pPr>
      <w:r w:rsidRPr="00AB7B1F">
        <w:rPr>
          <w:rFonts w:ascii="Calibri" w:hAnsi="Calibri" w:cs="Calibri"/>
          <w:sz w:val="22"/>
          <w:szCs w:val="22"/>
        </w:rPr>
        <w:t xml:space="preserve">14.05 </w:t>
      </w:r>
      <w:r w:rsidRPr="00AB7B1F">
        <w:rPr>
          <w:rFonts w:ascii="Calibri" w:hAnsi="Calibri" w:cs="Calibri"/>
          <w:sz w:val="22"/>
          <w:szCs w:val="22"/>
        </w:rPr>
        <w:tab/>
      </w:r>
      <w:proofErr w:type="spellStart"/>
      <w:r w:rsidRPr="00AB7B1F">
        <w:rPr>
          <w:rFonts w:ascii="Calibri" w:hAnsi="Calibri" w:cs="Calibri"/>
          <w:sz w:val="22"/>
          <w:szCs w:val="22"/>
        </w:rPr>
        <w:t>Herstelbelemmerende</w:t>
      </w:r>
      <w:proofErr w:type="spellEnd"/>
      <w:r w:rsidRPr="00AB7B1F">
        <w:rPr>
          <w:rFonts w:ascii="Calibri" w:hAnsi="Calibri" w:cs="Calibri"/>
          <w:sz w:val="22"/>
          <w:szCs w:val="22"/>
        </w:rPr>
        <w:t xml:space="preserve"> factoren en diagnostische kenmerken van SOLK bij ouderen</w:t>
      </w:r>
    </w:p>
    <w:p w14:paraId="450713E6" w14:textId="77777777" w:rsidR="00AB7B1F" w:rsidRPr="00AB7B1F" w:rsidRDefault="00AB7B1F" w:rsidP="00AB7B1F">
      <w:pPr>
        <w:ind w:left="1418" w:hanging="1418"/>
        <w:rPr>
          <w:rFonts w:ascii="Calibri" w:hAnsi="Calibri" w:cs="Calibri"/>
          <w:sz w:val="22"/>
          <w:szCs w:val="22"/>
        </w:rPr>
      </w:pPr>
      <w:r>
        <w:rPr>
          <w:rFonts w:ascii="Calibri" w:hAnsi="Calibri" w:cs="Calibri"/>
          <w:sz w:val="22"/>
          <w:szCs w:val="22"/>
        </w:rPr>
        <w:tab/>
      </w:r>
      <w:r w:rsidRPr="00AB7B1F">
        <w:rPr>
          <w:rFonts w:ascii="Calibri" w:hAnsi="Calibri" w:cs="Calibri"/>
          <w:sz w:val="22"/>
          <w:szCs w:val="22"/>
        </w:rPr>
        <w:t>Dorine van Driel</w:t>
      </w:r>
    </w:p>
    <w:p w14:paraId="3B933D57" w14:textId="77777777" w:rsidR="00BF2807" w:rsidRDefault="00BF2807">
      <w:pPr>
        <w:rPr>
          <w:rFonts w:ascii="Calibri" w:hAnsi="Calibri" w:cs="Calibri"/>
          <w:sz w:val="22"/>
          <w:szCs w:val="22"/>
        </w:rPr>
      </w:pPr>
      <w:r>
        <w:rPr>
          <w:rFonts w:ascii="Calibri" w:hAnsi="Calibri" w:cs="Calibri"/>
          <w:sz w:val="22"/>
          <w:szCs w:val="22"/>
        </w:rPr>
        <w:br w:type="page"/>
      </w:r>
    </w:p>
    <w:p w14:paraId="1AA503D5" w14:textId="77777777" w:rsidR="00AB7B1F" w:rsidRPr="00AB7B1F" w:rsidRDefault="00AB7B1F" w:rsidP="00AB7B1F">
      <w:pPr>
        <w:ind w:left="1418" w:hanging="1418"/>
        <w:rPr>
          <w:rFonts w:ascii="Calibri" w:hAnsi="Calibri" w:cs="Calibri"/>
          <w:sz w:val="22"/>
          <w:szCs w:val="22"/>
        </w:rPr>
      </w:pPr>
    </w:p>
    <w:p w14:paraId="4790B1F5" w14:textId="77777777" w:rsidR="00AB7B1F" w:rsidRPr="00AB7B1F" w:rsidRDefault="00AB7B1F" w:rsidP="00AB7B1F">
      <w:pPr>
        <w:ind w:left="1418" w:hanging="1418"/>
        <w:rPr>
          <w:rFonts w:ascii="Calibri" w:hAnsi="Calibri" w:cs="Calibri"/>
          <w:sz w:val="22"/>
          <w:szCs w:val="22"/>
        </w:rPr>
      </w:pPr>
      <w:r w:rsidRPr="00AB7B1F">
        <w:rPr>
          <w:rFonts w:ascii="Calibri" w:hAnsi="Calibri" w:cs="Calibri"/>
          <w:sz w:val="22"/>
          <w:szCs w:val="22"/>
        </w:rPr>
        <w:t>14.30</w:t>
      </w:r>
      <w:r w:rsidRPr="00AB7B1F">
        <w:rPr>
          <w:rFonts w:ascii="Calibri" w:hAnsi="Calibri" w:cs="Calibri"/>
          <w:sz w:val="22"/>
          <w:szCs w:val="22"/>
        </w:rPr>
        <w:tab/>
        <w:t xml:space="preserve">Werkgroep 1: Workshop in drie groepen: </w:t>
      </w:r>
    </w:p>
    <w:p w14:paraId="1507EAF5" w14:textId="77777777" w:rsidR="00AB7B1F" w:rsidRPr="00AB7B1F" w:rsidRDefault="00AB7B1F" w:rsidP="00AB7B1F">
      <w:pPr>
        <w:ind w:left="1418" w:hanging="2"/>
        <w:rPr>
          <w:rFonts w:ascii="Calibri" w:hAnsi="Calibri" w:cs="Calibri"/>
          <w:sz w:val="22"/>
          <w:szCs w:val="22"/>
        </w:rPr>
      </w:pPr>
      <w:r w:rsidRPr="00AB7B1F">
        <w:rPr>
          <w:rFonts w:ascii="Calibri" w:hAnsi="Calibri" w:cs="Calibri"/>
          <w:sz w:val="22"/>
          <w:szCs w:val="22"/>
        </w:rPr>
        <w:t xml:space="preserve">Voer een gesprek (rollenspel) waarin je het perspectief verschuift van de oorzaak naar de herstel-belemmerende factoren van de klacht. </w:t>
      </w:r>
    </w:p>
    <w:p w14:paraId="6BCD8282" w14:textId="77777777" w:rsidR="00AB7B1F" w:rsidRPr="00AB7B1F" w:rsidRDefault="00AB7B1F" w:rsidP="00AB7B1F">
      <w:pPr>
        <w:ind w:left="1418" w:hanging="1418"/>
        <w:rPr>
          <w:rFonts w:ascii="Calibri" w:hAnsi="Calibri" w:cs="Calibri"/>
          <w:sz w:val="22"/>
          <w:szCs w:val="22"/>
        </w:rPr>
      </w:pPr>
    </w:p>
    <w:p w14:paraId="46149655" w14:textId="77777777" w:rsidR="00AB7B1F" w:rsidRPr="00AB7B1F" w:rsidRDefault="00AB7B1F" w:rsidP="00AB7B1F">
      <w:pPr>
        <w:ind w:left="1418" w:hanging="1418"/>
        <w:rPr>
          <w:rFonts w:ascii="Calibri" w:hAnsi="Calibri" w:cs="Calibri"/>
          <w:sz w:val="22"/>
          <w:szCs w:val="22"/>
        </w:rPr>
      </w:pPr>
      <w:r w:rsidRPr="00AB7B1F">
        <w:rPr>
          <w:rFonts w:ascii="Calibri" w:hAnsi="Calibri" w:cs="Calibri"/>
          <w:sz w:val="22"/>
          <w:szCs w:val="22"/>
        </w:rPr>
        <w:t>15.15</w:t>
      </w:r>
      <w:r w:rsidRPr="00AB7B1F">
        <w:rPr>
          <w:rFonts w:ascii="Calibri" w:hAnsi="Calibri" w:cs="Calibri"/>
          <w:sz w:val="22"/>
          <w:szCs w:val="22"/>
        </w:rPr>
        <w:tab/>
        <w:t>Pauze</w:t>
      </w:r>
    </w:p>
    <w:p w14:paraId="1ED8244E" w14:textId="77777777" w:rsidR="00AB7B1F" w:rsidRPr="00AB7B1F" w:rsidRDefault="00AB7B1F" w:rsidP="00AB7B1F">
      <w:pPr>
        <w:ind w:left="1418" w:hanging="1418"/>
        <w:rPr>
          <w:rFonts w:ascii="Calibri" w:hAnsi="Calibri" w:cs="Calibri"/>
          <w:sz w:val="22"/>
          <w:szCs w:val="22"/>
        </w:rPr>
      </w:pPr>
    </w:p>
    <w:p w14:paraId="64F58D9D" w14:textId="77777777" w:rsidR="00AB7B1F" w:rsidRDefault="00AB7B1F" w:rsidP="00AB7B1F">
      <w:pPr>
        <w:ind w:left="1418" w:hanging="1418"/>
        <w:rPr>
          <w:rFonts w:ascii="Calibri" w:hAnsi="Calibri" w:cs="Calibri"/>
          <w:sz w:val="22"/>
          <w:szCs w:val="22"/>
        </w:rPr>
      </w:pPr>
      <w:r w:rsidRPr="00AB7B1F">
        <w:rPr>
          <w:rFonts w:ascii="Calibri" w:hAnsi="Calibri" w:cs="Calibri"/>
          <w:sz w:val="22"/>
          <w:szCs w:val="22"/>
        </w:rPr>
        <w:t>15.30</w:t>
      </w:r>
      <w:r w:rsidRPr="00AB7B1F">
        <w:rPr>
          <w:rFonts w:ascii="Calibri" w:hAnsi="Calibri" w:cs="Calibri"/>
          <w:sz w:val="22"/>
          <w:szCs w:val="22"/>
        </w:rPr>
        <w:tab/>
      </w:r>
      <w:r>
        <w:rPr>
          <w:rFonts w:ascii="Calibri" w:hAnsi="Calibri" w:cs="Calibri"/>
          <w:sz w:val="22"/>
          <w:szCs w:val="22"/>
        </w:rPr>
        <w:t>B</w:t>
      </w:r>
      <w:r w:rsidRPr="00AB7B1F">
        <w:rPr>
          <w:rFonts w:ascii="Calibri" w:hAnsi="Calibri" w:cs="Calibri"/>
          <w:sz w:val="22"/>
          <w:szCs w:val="22"/>
        </w:rPr>
        <w:t>ehandeling van SOLK met behulp van het gevolgenmodel</w:t>
      </w:r>
    </w:p>
    <w:p w14:paraId="3B46B29A" w14:textId="77777777" w:rsidR="00AB7B1F" w:rsidRPr="00AB7B1F" w:rsidRDefault="00AB7B1F" w:rsidP="00AB7B1F">
      <w:pPr>
        <w:ind w:left="1418" w:hanging="1418"/>
        <w:rPr>
          <w:rFonts w:ascii="Calibri" w:hAnsi="Calibri" w:cs="Calibri"/>
          <w:sz w:val="22"/>
          <w:szCs w:val="22"/>
        </w:rPr>
      </w:pPr>
      <w:r>
        <w:rPr>
          <w:rFonts w:ascii="Calibri" w:hAnsi="Calibri" w:cs="Calibri"/>
          <w:sz w:val="22"/>
          <w:szCs w:val="22"/>
        </w:rPr>
        <w:tab/>
      </w:r>
      <w:r w:rsidRPr="00AB7B1F">
        <w:rPr>
          <w:rFonts w:ascii="Calibri" w:hAnsi="Calibri" w:cs="Calibri"/>
          <w:sz w:val="22"/>
          <w:szCs w:val="22"/>
        </w:rPr>
        <w:t>Dorine van Driel</w:t>
      </w:r>
    </w:p>
    <w:p w14:paraId="223E8D5F" w14:textId="77777777" w:rsidR="00AB7B1F" w:rsidRPr="00AB7B1F" w:rsidRDefault="00AB7B1F" w:rsidP="00AB7B1F">
      <w:pPr>
        <w:ind w:left="1418" w:hanging="1418"/>
        <w:rPr>
          <w:rFonts w:ascii="Calibri" w:hAnsi="Calibri" w:cs="Calibri"/>
          <w:sz w:val="22"/>
          <w:szCs w:val="22"/>
        </w:rPr>
      </w:pPr>
    </w:p>
    <w:p w14:paraId="54C23DAB" w14:textId="77777777" w:rsidR="00AB7B1F" w:rsidRPr="00AB7B1F" w:rsidRDefault="00AB7B1F" w:rsidP="00AB7B1F">
      <w:pPr>
        <w:ind w:left="1418" w:hanging="1418"/>
        <w:rPr>
          <w:rFonts w:ascii="Calibri" w:hAnsi="Calibri" w:cs="Calibri"/>
          <w:sz w:val="22"/>
          <w:szCs w:val="22"/>
        </w:rPr>
      </w:pPr>
      <w:r w:rsidRPr="00AB7B1F">
        <w:rPr>
          <w:rFonts w:ascii="Calibri" w:hAnsi="Calibri" w:cs="Calibri"/>
          <w:sz w:val="22"/>
          <w:szCs w:val="22"/>
        </w:rPr>
        <w:t>15.55</w:t>
      </w:r>
      <w:r w:rsidRPr="00AB7B1F">
        <w:rPr>
          <w:rFonts w:ascii="Calibri" w:hAnsi="Calibri" w:cs="Calibri"/>
          <w:sz w:val="22"/>
          <w:szCs w:val="22"/>
        </w:rPr>
        <w:tab/>
        <w:t xml:space="preserve">Werkgroep 2: Casuïstiek in drie groepen: </w:t>
      </w:r>
    </w:p>
    <w:p w14:paraId="3AC49FE4" w14:textId="77777777" w:rsidR="00AB7B1F" w:rsidRPr="00AB7B1F" w:rsidRDefault="00AB7B1F" w:rsidP="00AB7B1F">
      <w:pPr>
        <w:ind w:left="1418" w:hanging="1418"/>
        <w:rPr>
          <w:rFonts w:ascii="Calibri" w:hAnsi="Calibri" w:cs="Calibri"/>
          <w:sz w:val="22"/>
          <w:szCs w:val="22"/>
        </w:rPr>
      </w:pPr>
      <w:r w:rsidRPr="00AB7B1F">
        <w:rPr>
          <w:rFonts w:ascii="Calibri" w:hAnsi="Calibri" w:cs="Calibri"/>
          <w:sz w:val="22"/>
          <w:szCs w:val="22"/>
        </w:rPr>
        <w:tab/>
        <w:t>Vul het gevolgenmodel in van een patiënt. Formuleer vervolgens doelen waaraan de patiënt in de behandeling kan werken.</w:t>
      </w:r>
    </w:p>
    <w:p w14:paraId="2436AE58" w14:textId="77777777" w:rsidR="00AB7B1F" w:rsidRPr="00AB7B1F" w:rsidRDefault="00AB7B1F" w:rsidP="00AB7B1F">
      <w:pPr>
        <w:ind w:left="1418" w:hanging="1418"/>
        <w:rPr>
          <w:rFonts w:ascii="Calibri" w:hAnsi="Calibri" w:cs="Calibri"/>
          <w:sz w:val="22"/>
          <w:szCs w:val="22"/>
        </w:rPr>
      </w:pPr>
    </w:p>
    <w:p w14:paraId="60CB2881" w14:textId="77777777" w:rsidR="001A1614" w:rsidRDefault="00AB7B1F" w:rsidP="00AB7B1F">
      <w:pPr>
        <w:ind w:left="1418" w:hanging="1418"/>
        <w:rPr>
          <w:rFonts w:ascii="Calibri" w:hAnsi="Calibri" w:cs="Calibri"/>
          <w:sz w:val="22"/>
          <w:szCs w:val="22"/>
        </w:rPr>
      </w:pPr>
      <w:r w:rsidRPr="00AB7B1F">
        <w:rPr>
          <w:rFonts w:ascii="Calibri" w:hAnsi="Calibri" w:cs="Calibri"/>
          <w:sz w:val="22"/>
          <w:szCs w:val="22"/>
        </w:rPr>
        <w:t xml:space="preserve">16.30 </w:t>
      </w:r>
      <w:r w:rsidRPr="00AB7B1F">
        <w:rPr>
          <w:rFonts w:ascii="Calibri" w:hAnsi="Calibri" w:cs="Calibri"/>
          <w:sz w:val="22"/>
          <w:szCs w:val="22"/>
        </w:rPr>
        <w:tab/>
        <w:t>Afsluiting/feedback/</w:t>
      </w:r>
      <w:r>
        <w:rPr>
          <w:rFonts w:ascii="Calibri" w:hAnsi="Calibri" w:cs="Calibri"/>
          <w:sz w:val="22"/>
          <w:szCs w:val="22"/>
        </w:rPr>
        <w:t>evaluatie invullen/</w:t>
      </w:r>
      <w:r w:rsidRPr="00AB7B1F">
        <w:rPr>
          <w:rFonts w:ascii="Calibri" w:hAnsi="Calibri" w:cs="Calibri"/>
          <w:sz w:val="22"/>
          <w:szCs w:val="22"/>
        </w:rPr>
        <w:t>aftekenen presentielijst</w:t>
      </w:r>
    </w:p>
    <w:p w14:paraId="6CDDC217" w14:textId="77777777" w:rsidR="00D23CC0" w:rsidRPr="00D23CC0" w:rsidRDefault="00D23CC0" w:rsidP="00D23CC0">
      <w:pPr>
        <w:ind w:left="1418" w:hanging="1418"/>
        <w:rPr>
          <w:rFonts w:ascii="Calibri" w:hAnsi="Calibri" w:cs="Calibri"/>
          <w:sz w:val="22"/>
          <w:szCs w:val="22"/>
        </w:rPr>
      </w:pPr>
      <w:r>
        <w:rPr>
          <w:rFonts w:ascii="Calibri" w:hAnsi="Calibri" w:cs="Calibri"/>
          <w:sz w:val="22"/>
          <w:szCs w:val="22"/>
        </w:rPr>
        <w:br w:type="page"/>
      </w:r>
    </w:p>
    <w:p w14:paraId="126BD568" w14:textId="77777777" w:rsidR="00AB7B1F" w:rsidRPr="00242E3E" w:rsidRDefault="00AB7B1F" w:rsidP="00AB7B1F">
      <w:pPr>
        <w:rPr>
          <w:rFonts w:ascii="Calibri" w:hAnsi="Calibri" w:cs="Calibri"/>
          <w:b/>
          <w:bCs/>
          <w:kern w:val="32"/>
          <w:sz w:val="22"/>
          <w:szCs w:val="22"/>
          <w:u w:val="single"/>
        </w:rPr>
      </w:pPr>
      <w:r w:rsidRPr="00242E3E">
        <w:rPr>
          <w:rFonts w:ascii="Calibri" w:hAnsi="Calibri" w:cs="Calibri"/>
          <w:b/>
          <w:bCs/>
          <w:kern w:val="32"/>
          <w:sz w:val="22"/>
          <w:szCs w:val="22"/>
          <w:u w:val="single"/>
        </w:rPr>
        <w:lastRenderedPageBreak/>
        <w:t xml:space="preserve">Achtergrond en Leerdoelen </w:t>
      </w:r>
    </w:p>
    <w:p w14:paraId="4DE6C3BB" w14:textId="77777777" w:rsidR="00AB7B1F" w:rsidRPr="00AB7B1F" w:rsidRDefault="00AB7B1F" w:rsidP="00AB7B1F">
      <w:pPr>
        <w:rPr>
          <w:rFonts w:ascii="Calibri" w:hAnsi="Calibri" w:cs="Calibri"/>
          <w:bCs/>
          <w:kern w:val="32"/>
          <w:sz w:val="22"/>
          <w:szCs w:val="22"/>
        </w:rPr>
      </w:pPr>
      <w:r w:rsidRPr="00AB7B1F">
        <w:rPr>
          <w:rFonts w:ascii="Calibri" w:hAnsi="Calibri" w:cs="Calibri"/>
          <w:bCs/>
          <w:kern w:val="32"/>
          <w:sz w:val="22"/>
          <w:szCs w:val="22"/>
        </w:rPr>
        <w:t xml:space="preserve">Als klinisch geriater is je rol in de GGZ naast die van mogelijke regie behandelaar voor patiënten met probleemgedrag bij cognitieve stoornissen óók medebehandelaar en consulent voor alle bijkomende geriatrische problemen. Deze LOAG gaat over het grensvlak </w:t>
      </w:r>
      <w:proofErr w:type="spellStart"/>
      <w:r w:rsidRPr="00AB7B1F">
        <w:rPr>
          <w:rFonts w:ascii="Calibri" w:hAnsi="Calibri" w:cs="Calibri"/>
          <w:bCs/>
          <w:kern w:val="32"/>
          <w:sz w:val="22"/>
          <w:szCs w:val="22"/>
        </w:rPr>
        <w:t>Psyche</w:t>
      </w:r>
      <w:proofErr w:type="spellEnd"/>
      <w:r w:rsidRPr="00AB7B1F">
        <w:rPr>
          <w:rFonts w:ascii="Calibri" w:hAnsi="Calibri" w:cs="Calibri"/>
          <w:bCs/>
          <w:kern w:val="32"/>
          <w:sz w:val="22"/>
          <w:szCs w:val="22"/>
        </w:rPr>
        <w:t xml:space="preserve"> en Soma, waarbij de focus op drie voor de klinisch geriater relevante problemen ligt. </w:t>
      </w:r>
    </w:p>
    <w:p w14:paraId="28EFCBAE" w14:textId="77777777" w:rsidR="00AB7B1F" w:rsidRPr="00AB7B1F" w:rsidRDefault="00AB7B1F" w:rsidP="00AB7B1F">
      <w:pPr>
        <w:rPr>
          <w:rFonts w:ascii="Calibri" w:hAnsi="Calibri" w:cs="Calibri"/>
          <w:bCs/>
          <w:kern w:val="32"/>
          <w:sz w:val="22"/>
          <w:szCs w:val="22"/>
        </w:rPr>
      </w:pPr>
    </w:p>
    <w:p w14:paraId="12659786" w14:textId="77777777" w:rsidR="00AB7B1F" w:rsidRPr="00AB7B1F" w:rsidRDefault="00AB7B1F" w:rsidP="00AB7B1F">
      <w:pPr>
        <w:rPr>
          <w:rFonts w:ascii="Calibri" w:hAnsi="Calibri" w:cs="Calibri"/>
          <w:bCs/>
          <w:kern w:val="32"/>
          <w:sz w:val="22"/>
          <w:szCs w:val="22"/>
        </w:rPr>
      </w:pPr>
      <w:r w:rsidRPr="00AB7B1F">
        <w:rPr>
          <w:rFonts w:ascii="Calibri" w:hAnsi="Calibri" w:cs="Calibri"/>
          <w:b/>
          <w:bCs/>
          <w:kern w:val="32"/>
          <w:sz w:val="22"/>
          <w:szCs w:val="22"/>
        </w:rPr>
        <w:t>Geriatrische syndromen</w:t>
      </w:r>
      <w:r w:rsidRPr="00AB7B1F">
        <w:rPr>
          <w:rFonts w:ascii="Calibri" w:hAnsi="Calibri" w:cs="Calibri"/>
          <w:bCs/>
          <w:kern w:val="32"/>
          <w:sz w:val="22"/>
          <w:szCs w:val="22"/>
        </w:rPr>
        <w:t xml:space="preserve"> als kwetsbaarheid, </w:t>
      </w:r>
      <w:proofErr w:type="spellStart"/>
      <w:r w:rsidRPr="00AB7B1F">
        <w:rPr>
          <w:rFonts w:ascii="Calibri" w:hAnsi="Calibri" w:cs="Calibri"/>
          <w:bCs/>
          <w:kern w:val="32"/>
          <w:sz w:val="22"/>
          <w:szCs w:val="22"/>
        </w:rPr>
        <w:t>multimorbiditeit</w:t>
      </w:r>
      <w:proofErr w:type="spellEnd"/>
      <w:r w:rsidRPr="00AB7B1F">
        <w:rPr>
          <w:rFonts w:ascii="Calibri" w:hAnsi="Calibri" w:cs="Calibri"/>
          <w:bCs/>
          <w:kern w:val="32"/>
          <w:sz w:val="22"/>
          <w:szCs w:val="22"/>
        </w:rPr>
        <w:t>, functieverlies, valrisico en ondervoeding zijn in het algemeen ziekenhuis en de eerste lijn veelvuldig onderzocht, de relevantie van assessment en behandeling is duidelijk, maar de mogelijke relevantie in de ouderenpsychiatrie heeft nog weinig aandacht.</w:t>
      </w:r>
    </w:p>
    <w:p w14:paraId="5E72A3D4" w14:textId="77777777" w:rsidR="00AB7B1F" w:rsidRPr="00AB7B1F" w:rsidRDefault="00AB7B1F" w:rsidP="00AB7B1F">
      <w:pPr>
        <w:rPr>
          <w:rFonts w:ascii="Calibri" w:hAnsi="Calibri" w:cs="Calibri"/>
          <w:bCs/>
          <w:kern w:val="32"/>
          <w:sz w:val="22"/>
          <w:szCs w:val="22"/>
        </w:rPr>
      </w:pPr>
      <w:r w:rsidRPr="00AB7B1F">
        <w:rPr>
          <w:rFonts w:ascii="Calibri" w:hAnsi="Calibri" w:cs="Calibri"/>
          <w:bCs/>
          <w:kern w:val="32"/>
          <w:sz w:val="22"/>
          <w:szCs w:val="22"/>
        </w:rPr>
        <w:t>De resultaten van twee prospectieve onderzoeken in de GGZ naar geriatrische syndromen worden besproken, waarin de associatie met behandeluitkomsten aan bod komt én een vergelijking gemaakt wordt met algemene ziekenhuis populaties.</w:t>
      </w:r>
    </w:p>
    <w:p w14:paraId="6F03E609" w14:textId="77777777" w:rsidR="00AB7B1F" w:rsidRPr="00AB7B1F" w:rsidRDefault="00AB7B1F" w:rsidP="00AB7B1F">
      <w:pPr>
        <w:rPr>
          <w:rFonts w:ascii="Calibri" w:hAnsi="Calibri" w:cs="Calibri"/>
          <w:bCs/>
          <w:kern w:val="32"/>
          <w:sz w:val="22"/>
          <w:szCs w:val="22"/>
        </w:rPr>
      </w:pPr>
      <w:r w:rsidRPr="00AB7B1F">
        <w:rPr>
          <w:rFonts w:ascii="Calibri" w:hAnsi="Calibri" w:cs="Calibri"/>
          <w:bCs/>
          <w:kern w:val="32"/>
          <w:sz w:val="22"/>
          <w:szCs w:val="22"/>
        </w:rPr>
        <w:t xml:space="preserve">We kijken samen naar het CGA en assessment van geriatrische syndromen in de GGZ; wat is het nut daarvan?  </w:t>
      </w:r>
    </w:p>
    <w:p w14:paraId="039CE84D" w14:textId="77777777" w:rsidR="00AB7B1F" w:rsidRPr="00AB7B1F" w:rsidRDefault="00AB7B1F" w:rsidP="00AB7B1F">
      <w:pPr>
        <w:rPr>
          <w:rFonts w:ascii="Calibri" w:hAnsi="Calibri" w:cs="Calibri"/>
          <w:bCs/>
          <w:kern w:val="32"/>
          <w:sz w:val="22"/>
          <w:szCs w:val="22"/>
        </w:rPr>
      </w:pPr>
      <w:r w:rsidRPr="00AB7B1F">
        <w:rPr>
          <w:rFonts w:ascii="Calibri" w:hAnsi="Calibri" w:cs="Calibri"/>
          <w:bCs/>
          <w:kern w:val="32"/>
          <w:sz w:val="22"/>
          <w:szCs w:val="22"/>
        </w:rPr>
        <w:t>Na deze LOAG dag:</w:t>
      </w:r>
    </w:p>
    <w:p w14:paraId="35887D5B" w14:textId="77777777" w:rsidR="00AB7B1F" w:rsidRPr="00AB7B1F" w:rsidRDefault="00AB7B1F" w:rsidP="00AB7B1F">
      <w:pPr>
        <w:numPr>
          <w:ilvl w:val="0"/>
          <w:numId w:val="13"/>
        </w:numPr>
        <w:ind w:left="567" w:hanging="567"/>
        <w:rPr>
          <w:rFonts w:ascii="Calibri" w:hAnsi="Calibri" w:cs="Calibri"/>
          <w:bCs/>
          <w:kern w:val="32"/>
          <w:sz w:val="22"/>
          <w:szCs w:val="22"/>
        </w:rPr>
      </w:pPr>
      <w:r w:rsidRPr="00AB7B1F">
        <w:rPr>
          <w:rFonts w:ascii="Calibri" w:hAnsi="Calibri" w:cs="Calibri"/>
          <w:bCs/>
          <w:kern w:val="32"/>
          <w:sz w:val="22"/>
          <w:szCs w:val="22"/>
        </w:rPr>
        <w:t>Heb je inzicht in het belang en het voorkomen van geriatrische syndromen in de ouderenpsychiatrie.</w:t>
      </w:r>
    </w:p>
    <w:p w14:paraId="503DEC6A" w14:textId="77777777" w:rsidR="00AB7B1F" w:rsidRPr="00AB7B1F" w:rsidRDefault="00AB7B1F" w:rsidP="00AB7B1F">
      <w:pPr>
        <w:numPr>
          <w:ilvl w:val="0"/>
          <w:numId w:val="13"/>
        </w:numPr>
        <w:ind w:left="567" w:hanging="567"/>
        <w:rPr>
          <w:rFonts w:ascii="Calibri" w:hAnsi="Calibri" w:cs="Calibri"/>
          <w:bCs/>
          <w:kern w:val="32"/>
          <w:sz w:val="22"/>
          <w:szCs w:val="22"/>
        </w:rPr>
      </w:pPr>
      <w:r w:rsidRPr="00AB7B1F">
        <w:rPr>
          <w:rFonts w:ascii="Calibri" w:hAnsi="Calibri" w:cs="Calibri"/>
          <w:bCs/>
          <w:kern w:val="32"/>
          <w:sz w:val="22"/>
          <w:szCs w:val="22"/>
        </w:rPr>
        <w:t xml:space="preserve">Je kunt dit belang uitleggen aan psychiaters. </w:t>
      </w:r>
    </w:p>
    <w:p w14:paraId="72A38EF9" w14:textId="77777777" w:rsidR="00AB7B1F" w:rsidRPr="00AB7B1F" w:rsidRDefault="00AB7B1F" w:rsidP="00AB7B1F">
      <w:pPr>
        <w:numPr>
          <w:ilvl w:val="0"/>
          <w:numId w:val="13"/>
        </w:numPr>
        <w:ind w:left="567" w:hanging="567"/>
        <w:rPr>
          <w:rFonts w:ascii="Calibri" w:hAnsi="Calibri" w:cs="Calibri"/>
          <w:bCs/>
          <w:kern w:val="32"/>
          <w:sz w:val="22"/>
          <w:szCs w:val="22"/>
        </w:rPr>
      </w:pPr>
      <w:r w:rsidRPr="00AB7B1F">
        <w:rPr>
          <w:rFonts w:ascii="Calibri" w:hAnsi="Calibri" w:cs="Calibri"/>
          <w:bCs/>
          <w:kern w:val="32"/>
          <w:sz w:val="22"/>
          <w:szCs w:val="22"/>
        </w:rPr>
        <w:t>Je kunt je CGA uitbreiden met geriatrische assessment voor de GGZ</w:t>
      </w:r>
    </w:p>
    <w:p w14:paraId="07B0D8F4" w14:textId="77777777" w:rsidR="00AB7B1F" w:rsidRPr="00AB7B1F" w:rsidRDefault="00AB7B1F" w:rsidP="00AB7B1F">
      <w:pPr>
        <w:numPr>
          <w:ilvl w:val="0"/>
          <w:numId w:val="13"/>
        </w:numPr>
        <w:ind w:left="567" w:hanging="567"/>
        <w:rPr>
          <w:rFonts w:ascii="Calibri" w:hAnsi="Calibri" w:cs="Calibri"/>
          <w:bCs/>
          <w:kern w:val="32"/>
          <w:sz w:val="22"/>
          <w:szCs w:val="22"/>
        </w:rPr>
      </w:pPr>
      <w:r w:rsidRPr="00AB7B1F">
        <w:rPr>
          <w:rFonts w:ascii="Calibri" w:hAnsi="Calibri" w:cs="Calibri"/>
          <w:bCs/>
          <w:kern w:val="32"/>
          <w:sz w:val="22"/>
          <w:szCs w:val="22"/>
        </w:rPr>
        <w:t xml:space="preserve">Daarmee kun je een plan van aanpak maken om geriatrische syndromen te diagnosticeren en te behandelen in de ouderenpsychiatrie. </w:t>
      </w:r>
    </w:p>
    <w:p w14:paraId="267FAABC" w14:textId="77777777" w:rsidR="00AB7B1F" w:rsidRPr="00AB7B1F" w:rsidRDefault="00AB7B1F" w:rsidP="00AB7B1F">
      <w:pPr>
        <w:rPr>
          <w:rFonts w:ascii="Calibri" w:hAnsi="Calibri" w:cs="Calibri"/>
          <w:bCs/>
          <w:kern w:val="32"/>
          <w:sz w:val="22"/>
          <w:szCs w:val="22"/>
        </w:rPr>
      </w:pPr>
    </w:p>
    <w:p w14:paraId="0AC5BA94" w14:textId="77777777" w:rsidR="00AB7B1F" w:rsidRPr="00AB7B1F" w:rsidRDefault="00AB7B1F" w:rsidP="00AB7B1F">
      <w:pPr>
        <w:rPr>
          <w:rFonts w:ascii="Calibri" w:hAnsi="Calibri" w:cs="Calibri"/>
          <w:bCs/>
          <w:kern w:val="32"/>
          <w:sz w:val="22"/>
          <w:szCs w:val="22"/>
        </w:rPr>
      </w:pPr>
      <w:r w:rsidRPr="00AB7B1F">
        <w:rPr>
          <w:rFonts w:ascii="Calibri" w:hAnsi="Calibri" w:cs="Calibri"/>
          <w:b/>
          <w:bCs/>
          <w:kern w:val="32"/>
          <w:sz w:val="22"/>
          <w:szCs w:val="22"/>
        </w:rPr>
        <w:t>Lithium</w:t>
      </w:r>
      <w:r w:rsidRPr="00AB7B1F">
        <w:rPr>
          <w:rFonts w:ascii="Calibri" w:hAnsi="Calibri" w:cs="Calibri"/>
          <w:bCs/>
          <w:kern w:val="32"/>
          <w:sz w:val="22"/>
          <w:szCs w:val="22"/>
        </w:rPr>
        <w:t xml:space="preserve"> is een veel gebruikt medicijn in de ouderenpsychiatrie. Het heeft een scala aan potentiële bijwerkingen. Ouderen hebben meer kans op deze bijwerkingen omdat het gebruik vaak chronisch is én ouderen door </w:t>
      </w:r>
      <w:proofErr w:type="spellStart"/>
      <w:r w:rsidRPr="00AB7B1F">
        <w:rPr>
          <w:rFonts w:ascii="Calibri" w:hAnsi="Calibri" w:cs="Calibri"/>
          <w:bCs/>
          <w:kern w:val="32"/>
          <w:sz w:val="22"/>
          <w:szCs w:val="22"/>
        </w:rPr>
        <w:t>farmacokinetische</w:t>
      </w:r>
      <w:proofErr w:type="spellEnd"/>
      <w:r w:rsidRPr="00AB7B1F">
        <w:rPr>
          <w:rFonts w:ascii="Calibri" w:hAnsi="Calibri" w:cs="Calibri"/>
          <w:bCs/>
          <w:kern w:val="32"/>
          <w:sz w:val="22"/>
          <w:szCs w:val="22"/>
        </w:rPr>
        <w:t xml:space="preserve"> en farmacodynamische veranderingen eerder last hebben van bijwerkingen.  </w:t>
      </w:r>
    </w:p>
    <w:p w14:paraId="5E936FCB" w14:textId="77777777" w:rsidR="00AB7B1F" w:rsidRPr="00AB7B1F" w:rsidRDefault="00AB7B1F" w:rsidP="00AB7B1F">
      <w:pPr>
        <w:rPr>
          <w:rFonts w:ascii="Calibri" w:hAnsi="Calibri" w:cs="Calibri"/>
          <w:bCs/>
          <w:kern w:val="32"/>
          <w:sz w:val="22"/>
          <w:szCs w:val="22"/>
        </w:rPr>
      </w:pPr>
      <w:r w:rsidRPr="00AB7B1F">
        <w:rPr>
          <w:rFonts w:ascii="Calibri" w:hAnsi="Calibri" w:cs="Calibri"/>
          <w:bCs/>
          <w:kern w:val="32"/>
          <w:sz w:val="22"/>
          <w:szCs w:val="22"/>
        </w:rPr>
        <w:t xml:space="preserve">Als klinisch geriater wordt je vaak gevraagd om advies bij lithiumgebruik, daarom is het belangrijk dat een klinisch geriater de potentiële bijwerkingen, de monitoring ervan en de behandeling van lithium beheerst. </w:t>
      </w:r>
    </w:p>
    <w:p w14:paraId="5934A925" w14:textId="77777777" w:rsidR="00AB7B1F" w:rsidRPr="00AB7B1F" w:rsidRDefault="00AB7B1F" w:rsidP="00AB7B1F">
      <w:pPr>
        <w:rPr>
          <w:rFonts w:ascii="Calibri" w:hAnsi="Calibri" w:cs="Calibri"/>
          <w:bCs/>
          <w:kern w:val="32"/>
          <w:sz w:val="22"/>
          <w:szCs w:val="22"/>
        </w:rPr>
      </w:pPr>
      <w:r w:rsidRPr="00AB7B1F">
        <w:rPr>
          <w:rFonts w:ascii="Calibri" w:hAnsi="Calibri" w:cs="Calibri"/>
          <w:bCs/>
          <w:kern w:val="32"/>
          <w:sz w:val="22"/>
          <w:szCs w:val="22"/>
        </w:rPr>
        <w:t xml:space="preserve">Na deze LOAG dag: </w:t>
      </w:r>
    </w:p>
    <w:p w14:paraId="5449C795" w14:textId="77777777" w:rsidR="00AB7B1F" w:rsidRPr="00AB7B1F" w:rsidRDefault="00AB7B1F" w:rsidP="00AB7B1F">
      <w:pPr>
        <w:numPr>
          <w:ilvl w:val="0"/>
          <w:numId w:val="14"/>
        </w:numPr>
        <w:ind w:left="567" w:hanging="567"/>
        <w:rPr>
          <w:rFonts w:ascii="Calibri" w:hAnsi="Calibri" w:cs="Calibri"/>
          <w:bCs/>
          <w:kern w:val="32"/>
          <w:sz w:val="22"/>
          <w:szCs w:val="22"/>
        </w:rPr>
      </w:pPr>
      <w:r w:rsidRPr="00AB7B1F">
        <w:rPr>
          <w:rFonts w:ascii="Calibri" w:hAnsi="Calibri" w:cs="Calibri"/>
          <w:bCs/>
          <w:kern w:val="32"/>
          <w:sz w:val="22"/>
          <w:szCs w:val="22"/>
        </w:rPr>
        <w:t>Kun je het bijwerkingen profiel van lithium benoemen en herkennen.</w:t>
      </w:r>
    </w:p>
    <w:p w14:paraId="2D7A827C" w14:textId="77777777" w:rsidR="00AB7B1F" w:rsidRPr="00AB7B1F" w:rsidRDefault="00AB7B1F" w:rsidP="00AB7B1F">
      <w:pPr>
        <w:numPr>
          <w:ilvl w:val="0"/>
          <w:numId w:val="14"/>
        </w:numPr>
        <w:ind w:left="567" w:hanging="567"/>
        <w:rPr>
          <w:rFonts w:ascii="Calibri" w:hAnsi="Calibri" w:cs="Calibri"/>
          <w:bCs/>
          <w:kern w:val="32"/>
          <w:sz w:val="22"/>
          <w:szCs w:val="22"/>
        </w:rPr>
      </w:pPr>
      <w:r w:rsidRPr="00AB7B1F">
        <w:rPr>
          <w:rFonts w:ascii="Calibri" w:hAnsi="Calibri" w:cs="Calibri"/>
          <w:bCs/>
          <w:kern w:val="32"/>
          <w:sz w:val="22"/>
          <w:szCs w:val="22"/>
        </w:rPr>
        <w:t>Kun je een plan van aanpak maken om het optreden van potentiële bijwerkingen te monitoren.</w:t>
      </w:r>
    </w:p>
    <w:p w14:paraId="4FECA357" w14:textId="77777777" w:rsidR="00AB7B1F" w:rsidRPr="00AB7B1F" w:rsidRDefault="00AB7B1F" w:rsidP="00AB7B1F">
      <w:pPr>
        <w:numPr>
          <w:ilvl w:val="0"/>
          <w:numId w:val="14"/>
        </w:numPr>
        <w:ind w:left="567" w:hanging="567"/>
        <w:rPr>
          <w:rFonts w:ascii="Calibri" w:hAnsi="Calibri" w:cs="Calibri"/>
          <w:bCs/>
          <w:kern w:val="32"/>
          <w:sz w:val="22"/>
          <w:szCs w:val="22"/>
        </w:rPr>
      </w:pPr>
      <w:r w:rsidRPr="00AB7B1F">
        <w:rPr>
          <w:rFonts w:ascii="Calibri" w:hAnsi="Calibri" w:cs="Calibri"/>
          <w:bCs/>
          <w:kern w:val="32"/>
          <w:sz w:val="22"/>
          <w:szCs w:val="22"/>
        </w:rPr>
        <w:t xml:space="preserve">Kun je de behandelend psychiater adviseren met een onderbouwd advies bij het optreden van bijwerkingen, voor zowel de kortere als langere termijn. </w:t>
      </w:r>
    </w:p>
    <w:p w14:paraId="444327B5" w14:textId="77777777" w:rsidR="00AB7B1F" w:rsidRPr="00AB7B1F" w:rsidRDefault="00AB7B1F" w:rsidP="00AB7B1F">
      <w:pPr>
        <w:numPr>
          <w:ilvl w:val="0"/>
          <w:numId w:val="14"/>
        </w:numPr>
        <w:ind w:left="567" w:hanging="567"/>
        <w:rPr>
          <w:rFonts w:ascii="Calibri" w:hAnsi="Calibri" w:cs="Calibri"/>
          <w:bCs/>
          <w:kern w:val="32"/>
          <w:sz w:val="22"/>
          <w:szCs w:val="22"/>
        </w:rPr>
      </w:pPr>
      <w:r w:rsidRPr="00AB7B1F">
        <w:rPr>
          <w:rFonts w:ascii="Calibri" w:hAnsi="Calibri" w:cs="Calibri"/>
          <w:bCs/>
          <w:kern w:val="32"/>
          <w:sz w:val="22"/>
          <w:szCs w:val="22"/>
        </w:rPr>
        <w:t>Je kunt oudere patiënten die met bijwerkingen van lithium op de poli of de afdeling in de ouderenpsychiatrie/algemeen ziekenhuis komen behandelen.</w:t>
      </w:r>
    </w:p>
    <w:p w14:paraId="5F572232" w14:textId="77777777" w:rsidR="00AB7B1F" w:rsidRPr="00AB7B1F" w:rsidRDefault="00AB7B1F" w:rsidP="00AB7B1F">
      <w:pPr>
        <w:rPr>
          <w:rFonts w:ascii="Calibri" w:hAnsi="Calibri" w:cs="Calibri"/>
          <w:bCs/>
          <w:kern w:val="32"/>
          <w:sz w:val="22"/>
          <w:szCs w:val="22"/>
        </w:rPr>
      </w:pPr>
    </w:p>
    <w:p w14:paraId="2CC7B108" w14:textId="77777777" w:rsidR="00AB7B1F" w:rsidRPr="00AB7B1F" w:rsidRDefault="00AB7B1F" w:rsidP="00AB7B1F">
      <w:pPr>
        <w:rPr>
          <w:rFonts w:ascii="Calibri" w:hAnsi="Calibri" w:cs="Calibri"/>
          <w:bCs/>
          <w:kern w:val="32"/>
          <w:sz w:val="22"/>
          <w:szCs w:val="22"/>
        </w:rPr>
      </w:pPr>
      <w:r w:rsidRPr="00AB7B1F">
        <w:rPr>
          <w:rFonts w:ascii="Calibri" w:hAnsi="Calibri" w:cs="Calibri"/>
          <w:b/>
          <w:bCs/>
          <w:kern w:val="32"/>
          <w:sz w:val="22"/>
          <w:szCs w:val="22"/>
        </w:rPr>
        <w:t>Somatisch onvoldoende verklaarde lichamelijke klachten (SOLK)</w:t>
      </w:r>
      <w:r w:rsidRPr="00AB7B1F">
        <w:rPr>
          <w:rFonts w:ascii="Calibri" w:hAnsi="Calibri" w:cs="Calibri"/>
          <w:bCs/>
          <w:kern w:val="32"/>
          <w:sz w:val="22"/>
          <w:szCs w:val="22"/>
        </w:rPr>
        <w:t xml:space="preserve"> komen bij ouderen veel voor, ook in de spreekkamer van de geriater. SOLK gaat gepaard met een lagere kwaliteit van leven Ouderen met SOLK hebben baat bij gerichte diagnostiek en behandeling. Helaas zijn noch normeringstudies van screenings-, diagnostische en monitoringsinstrumenten voorhanden, noch </w:t>
      </w:r>
      <w:proofErr w:type="spellStart"/>
      <w:r w:rsidRPr="00AB7B1F">
        <w:rPr>
          <w:rFonts w:ascii="Calibri" w:hAnsi="Calibri" w:cs="Calibri"/>
          <w:bCs/>
          <w:kern w:val="32"/>
          <w:sz w:val="22"/>
          <w:szCs w:val="22"/>
        </w:rPr>
        <w:t>RCT's</w:t>
      </w:r>
      <w:proofErr w:type="spellEnd"/>
      <w:r w:rsidRPr="00AB7B1F">
        <w:rPr>
          <w:rFonts w:ascii="Calibri" w:hAnsi="Calibri" w:cs="Calibri"/>
          <w:bCs/>
          <w:kern w:val="32"/>
          <w:sz w:val="22"/>
          <w:szCs w:val="22"/>
        </w:rPr>
        <w:t xml:space="preserve"> naar de effectiviteit van behandeling. Deze middag staan we stil bij de diagnostiek en behandeling van SOLK bij ouderen. Dit doen we aan de hand van interactieve lezingen, rollenspel en casuïstiek bespreking.</w:t>
      </w:r>
    </w:p>
    <w:p w14:paraId="03DF43B8" w14:textId="77777777" w:rsidR="00AB7B1F" w:rsidRPr="00AB7B1F" w:rsidRDefault="00AB7B1F" w:rsidP="00AB7B1F">
      <w:pPr>
        <w:rPr>
          <w:rFonts w:ascii="Calibri" w:hAnsi="Calibri" w:cs="Calibri"/>
          <w:bCs/>
          <w:kern w:val="32"/>
          <w:sz w:val="22"/>
          <w:szCs w:val="22"/>
        </w:rPr>
      </w:pPr>
      <w:r w:rsidRPr="00AB7B1F">
        <w:rPr>
          <w:rFonts w:ascii="Calibri" w:hAnsi="Calibri" w:cs="Calibri"/>
          <w:bCs/>
          <w:kern w:val="32"/>
          <w:sz w:val="22"/>
          <w:szCs w:val="22"/>
        </w:rPr>
        <w:t>Na deze LOAG dag:</w:t>
      </w:r>
    </w:p>
    <w:p w14:paraId="2735AC15" w14:textId="77777777" w:rsidR="00AB7B1F" w:rsidRPr="00AB7B1F" w:rsidRDefault="00AB7B1F" w:rsidP="00AB7B1F">
      <w:pPr>
        <w:numPr>
          <w:ilvl w:val="0"/>
          <w:numId w:val="15"/>
        </w:numPr>
        <w:ind w:left="567" w:hanging="567"/>
        <w:rPr>
          <w:rFonts w:ascii="Calibri" w:hAnsi="Calibri" w:cs="Calibri"/>
          <w:bCs/>
          <w:kern w:val="32"/>
          <w:sz w:val="22"/>
          <w:szCs w:val="22"/>
        </w:rPr>
      </w:pPr>
      <w:r w:rsidRPr="00AB7B1F">
        <w:rPr>
          <w:rFonts w:ascii="Calibri" w:hAnsi="Calibri" w:cs="Calibri"/>
          <w:bCs/>
          <w:kern w:val="32"/>
          <w:sz w:val="22"/>
          <w:szCs w:val="22"/>
        </w:rPr>
        <w:t xml:space="preserve">Heb je inzicht in het begrippen en diagnosen die aan SOLK gekoppeld zijn. </w:t>
      </w:r>
    </w:p>
    <w:p w14:paraId="51176AFC" w14:textId="77777777" w:rsidR="00AB7B1F" w:rsidRPr="00AB7B1F" w:rsidRDefault="00AB7B1F" w:rsidP="00AB7B1F">
      <w:pPr>
        <w:numPr>
          <w:ilvl w:val="0"/>
          <w:numId w:val="15"/>
        </w:numPr>
        <w:ind w:left="567" w:hanging="567"/>
        <w:rPr>
          <w:rFonts w:ascii="Calibri" w:hAnsi="Calibri" w:cs="Calibri"/>
          <w:bCs/>
          <w:kern w:val="32"/>
          <w:sz w:val="22"/>
          <w:szCs w:val="22"/>
        </w:rPr>
      </w:pPr>
      <w:r w:rsidRPr="00AB7B1F">
        <w:rPr>
          <w:rFonts w:ascii="Calibri" w:hAnsi="Calibri" w:cs="Calibri"/>
          <w:bCs/>
          <w:kern w:val="32"/>
          <w:sz w:val="22"/>
          <w:szCs w:val="22"/>
        </w:rPr>
        <w:t xml:space="preserve">Je bent in staat om een differentiaal diagnose </w:t>
      </w:r>
      <w:proofErr w:type="spellStart"/>
      <w:r w:rsidRPr="00AB7B1F">
        <w:rPr>
          <w:rFonts w:ascii="Calibri" w:hAnsi="Calibri" w:cs="Calibri"/>
          <w:bCs/>
          <w:kern w:val="32"/>
          <w:sz w:val="22"/>
          <w:szCs w:val="22"/>
        </w:rPr>
        <w:t>danwel</w:t>
      </w:r>
      <w:proofErr w:type="spellEnd"/>
      <w:r w:rsidRPr="00AB7B1F">
        <w:rPr>
          <w:rFonts w:ascii="Calibri" w:hAnsi="Calibri" w:cs="Calibri"/>
          <w:bCs/>
          <w:kern w:val="32"/>
          <w:sz w:val="22"/>
          <w:szCs w:val="22"/>
        </w:rPr>
        <w:t xml:space="preserve"> diagnose te stellen bij een patiënt met SOLK. </w:t>
      </w:r>
    </w:p>
    <w:p w14:paraId="0A7018B9" w14:textId="77777777" w:rsidR="00AB7B1F" w:rsidRPr="00AB7B1F" w:rsidRDefault="00AB7B1F" w:rsidP="00AB7B1F">
      <w:pPr>
        <w:numPr>
          <w:ilvl w:val="0"/>
          <w:numId w:val="15"/>
        </w:numPr>
        <w:ind w:left="567" w:hanging="567"/>
        <w:rPr>
          <w:rFonts w:ascii="Calibri" w:hAnsi="Calibri" w:cs="Calibri"/>
          <w:bCs/>
          <w:kern w:val="32"/>
          <w:sz w:val="22"/>
          <w:szCs w:val="22"/>
        </w:rPr>
      </w:pPr>
      <w:r w:rsidRPr="00AB7B1F">
        <w:rPr>
          <w:rFonts w:ascii="Calibri" w:hAnsi="Calibri" w:cs="Calibri"/>
          <w:bCs/>
          <w:kern w:val="32"/>
          <w:sz w:val="22"/>
          <w:szCs w:val="22"/>
        </w:rPr>
        <w:t>Je kunt individuele ouderen patiënten met SOLK uitleggen welke diagnose de patiënt heeft en uitleg geven over behandelopties.</w:t>
      </w:r>
    </w:p>
    <w:p w14:paraId="09711626" w14:textId="77777777" w:rsidR="00AB7B1F" w:rsidRPr="00AB7B1F" w:rsidRDefault="00AB7B1F" w:rsidP="00AB7B1F">
      <w:pPr>
        <w:numPr>
          <w:ilvl w:val="0"/>
          <w:numId w:val="15"/>
        </w:numPr>
        <w:ind w:left="567" w:hanging="567"/>
        <w:rPr>
          <w:rFonts w:ascii="Calibri" w:hAnsi="Calibri" w:cs="Calibri"/>
          <w:bCs/>
          <w:kern w:val="32"/>
          <w:sz w:val="22"/>
          <w:szCs w:val="22"/>
        </w:rPr>
      </w:pPr>
      <w:r w:rsidRPr="00AB7B1F">
        <w:rPr>
          <w:rFonts w:ascii="Calibri" w:hAnsi="Calibri" w:cs="Calibri"/>
          <w:bCs/>
          <w:kern w:val="32"/>
          <w:sz w:val="22"/>
          <w:szCs w:val="22"/>
        </w:rPr>
        <w:lastRenderedPageBreak/>
        <w:t>Je kunt het gesprek verplaatsen van de oorzaak van de klacht naar de gevolgen van de klacht.</w:t>
      </w:r>
    </w:p>
    <w:p w14:paraId="526B7856" w14:textId="77777777" w:rsidR="00AB7B1F" w:rsidRPr="00AB7B1F" w:rsidRDefault="00AB7B1F" w:rsidP="00AB7B1F">
      <w:pPr>
        <w:numPr>
          <w:ilvl w:val="0"/>
          <w:numId w:val="15"/>
        </w:numPr>
        <w:ind w:left="567" w:hanging="567"/>
        <w:rPr>
          <w:rFonts w:ascii="Calibri" w:hAnsi="Calibri" w:cs="Calibri"/>
          <w:bCs/>
          <w:kern w:val="32"/>
          <w:sz w:val="22"/>
          <w:szCs w:val="22"/>
        </w:rPr>
      </w:pPr>
      <w:r w:rsidRPr="00AB7B1F">
        <w:rPr>
          <w:rFonts w:ascii="Calibri" w:hAnsi="Calibri" w:cs="Calibri"/>
          <w:bCs/>
          <w:kern w:val="32"/>
          <w:sz w:val="22"/>
          <w:szCs w:val="22"/>
        </w:rPr>
        <w:t>Je hebt inzicht in het begrip ziekte cognities en kunt bij ouderen met SOLK herkennen welke cognities bij hen een rol spelen.</w:t>
      </w:r>
    </w:p>
    <w:p w14:paraId="7FF44E7C" w14:textId="77777777" w:rsidR="00AB7B1F" w:rsidRPr="00AB7B1F" w:rsidRDefault="00AB7B1F" w:rsidP="00AB7B1F">
      <w:pPr>
        <w:numPr>
          <w:ilvl w:val="0"/>
          <w:numId w:val="15"/>
        </w:numPr>
        <w:ind w:left="567" w:hanging="567"/>
        <w:rPr>
          <w:rFonts w:ascii="Calibri" w:hAnsi="Calibri" w:cs="Calibri"/>
          <w:bCs/>
          <w:kern w:val="32"/>
          <w:sz w:val="22"/>
          <w:szCs w:val="22"/>
        </w:rPr>
      </w:pPr>
      <w:r w:rsidRPr="00AB7B1F">
        <w:rPr>
          <w:rFonts w:ascii="Calibri" w:hAnsi="Calibri" w:cs="Calibri"/>
          <w:bCs/>
          <w:kern w:val="32"/>
          <w:sz w:val="22"/>
          <w:szCs w:val="22"/>
        </w:rPr>
        <w:t>Je kunt bij ouderen met SOLK concrete adviezen geven aan patiënten hoe met deze klachten om te gaan.</w:t>
      </w:r>
    </w:p>
    <w:p w14:paraId="5A73E3AE" w14:textId="77777777" w:rsidR="00AB7B1F" w:rsidRPr="00AB7B1F" w:rsidRDefault="00AB7B1F" w:rsidP="00AB7B1F">
      <w:pPr>
        <w:numPr>
          <w:ilvl w:val="0"/>
          <w:numId w:val="15"/>
        </w:numPr>
        <w:ind w:left="567" w:hanging="567"/>
        <w:rPr>
          <w:rFonts w:ascii="Calibri" w:hAnsi="Calibri" w:cs="Calibri"/>
          <w:bCs/>
          <w:kern w:val="32"/>
          <w:sz w:val="22"/>
          <w:szCs w:val="22"/>
        </w:rPr>
      </w:pPr>
      <w:r w:rsidRPr="00AB7B1F">
        <w:rPr>
          <w:rFonts w:ascii="Calibri" w:hAnsi="Calibri" w:cs="Calibri"/>
          <w:bCs/>
          <w:kern w:val="32"/>
          <w:sz w:val="22"/>
          <w:szCs w:val="22"/>
        </w:rPr>
        <w:t>Je kunt behandeldoelen formuleren aan de hand van het gevolgenmodel.</w:t>
      </w:r>
    </w:p>
    <w:p w14:paraId="2AF27523" w14:textId="77777777" w:rsidR="00AB7B1F" w:rsidRPr="00AB7B1F" w:rsidRDefault="00AB7B1F" w:rsidP="00AB7B1F">
      <w:pPr>
        <w:numPr>
          <w:ilvl w:val="0"/>
          <w:numId w:val="15"/>
        </w:numPr>
        <w:ind w:left="567" w:hanging="567"/>
        <w:rPr>
          <w:rFonts w:ascii="Calibri" w:hAnsi="Calibri" w:cs="Calibri"/>
          <w:bCs/>
          <w:kern w:val="32"/>
          <w:sz w:val="22"/>
          <w:szCs w:val="22"/>
        </w:rPr>
      </w:pPr>
      <w:r w:rsidRPr="00AB7B1F">
        <w:rPr>
          <w:rFonts w:ascii="Calibri" w:hAnsi="Calibri" w:cs="Calibri"/>
          <w:bCs/>
          <w:kern w:val="32"/>
          <w:sz w:val="22"/>
          <w:szCs w:val="22"/>
        </w:rPr>
        <w:t>Je kunt huisartsen bij patiënten met SOLK concrete adviezen geven hoe de patiënt te verwijzen.</w:t>
      </w:r>
    </w:p>
    <w:p w14:paraId="32847AE9" w14:textId="77777777" w:rsidR="00AB7B1F" w:rsidRPr="00AB7B1F" w:rsidRDefault="00AB7B1F" w:rsidP="00AB7B1F">
      <w:pPr>
        <w:numPr>
          <w:ilvl w:val="0"/>
          <w:numId w:val="15"/>
        </w:numPr>
        <w:ind w:left="567" w:hanging="567"/>
        <w:rPr>
          <w:rFonts w:ascii="Calibri" w:hAnsi="Calibri" w:cs="Calibri"/>
          <w:bCs/>
          <w:kern w:val="32"/>
          <w:sz w:val="22"/>
          <w:szCs w:val="22"/>
        </w:rPr>
      </w:pPr>
      <w:r w:rsidRPr="00AB7B1F">
        <w:rPr>
          <w:rFonts w:ascii="Calibri" w:hAnsi="Calibri" w:cs="Calibri"/>
          <w:bCs/>
          <w:kern w:val="32"/>
          <w:sz w:val="22"/>
          <w:szCs w:val="22"/>
        </w:rPr>
        <w:t>Je kunt huisartsen bij patiënten met SOLK concrete adviezen geven hoe deze patiënt in somatisch opzicht te begeleiden.</w:t>
      </w:r>
    </w:p>
    <w:p w14:paraId="1F6C0328" w14:textId="77777777" w:rsidR="000F2BF1" w:rsidRPr="00D23CC0" w:rsidRDefault="000F2BF1" w:rsidP="000F2BF1">
      <w:pPr>
        <w:rPr>
          <w:rFonts w:ascii="Calibri" w:hAnsi="Calibri" w:cs="Calibri"/>
          <w:b/>
          <w:sz w:val="22"/>
          <w:szCs w:val="22"/>
        </w:rPr>
      </w:pPr>
    </w:p>
    <w:p w14:paraId="0DC1C617" w14:textId="77777777" w:rsidR="003A6F31" w:rsidRPr="00D23CC0" w:rsidRDefault="003A6F31" w:rsidP="003A6F31">
      <w:pPr>
        <w:rPr>
          <w:rFonts w:ascii="Calibri" w:hAnsi="Calibri" w:cs="Calibri"/>
          <w:sz w:val="22"/>
          <w:szCs w:val="22"/>
        </w:rPr>
      </w:pPr>
    </w:p>
    <w:p w14:paraId="5DD90871" w14:textId="77777777" w:rsidR="003A6F31" w:rsidRPr="00D23CC0" w:rsidRDefault="003A6F31" w:rsidP="003A6F31">
      <w:pPr>
        <w:rPr>
          <w:rFonts w:ascii="Calibri" w:hAnsi="Calibri" w:cs="Calibri"/>
          <w:b/>
          <w:sz w:val="22"/>
          <w:szCs w:val="22"/>
          <w:u w:val="single"/>
        </w:rPr>
      </w:pPr>
      <w:r w:rsidRPr="00D23CC0">
        <w:rPr>
          <w:rFonts w:ascii="Calibri" w:hAnsi="Calibri" w:cs="Calibri"/>
          <w:b/>
          <w:sz w:val="22"/>
          <w:szCs w:val="22"/>
          <w:u w:val="single"/>
        </w:rPr>
        <w:t xml:space="preserve">Literatuur </w:t>
      </w:r>
    </w:p>
    <w:p w14:paraId="6A25B7B5" w14:textId="77777777" w:rsidR="003A6F31" w:rsidRPr="00BB13F3" w:rsidRDefault="003A6F31" w:rsidP="003A6F31">
      <w:pPr>
        <w:rPr>
          <w:rFonts w:ascii="Calibri" w:hAnsi="Calibri" w:cs="Calibri"/>
          <w:sz w:val="22"/>
          <w:szCs w:val="22"/>
        </w:rPr>
      </w:pPr>
    </w:p>
    <w:p w14:paraId="440580BB" w14:textId="77777777" w:rsidR="00AB7B1F" w:rsidRPr="00BB13F3" w:rsidRDefault="00AB7B1F" w:rsidP="00AB7B1F">
      <w:pPr>
        <w:rPr>
          <w:rFonts w:ascii="Calibri" w:hAnsi="Calibri" w:cs="Calibri"/>
          <w:b/>
          <w:sz w:val="22"/>
          <w:szCs w:val="22"/>
        </w:rPr>
      </w:pPr>
      <w:r w:rsidRPr="00BB13F3">
        <w:rPr>
          <w:rFonts w:ascii="Calibri" w:hAnsi="Calibri" w:cs="Calibri"/>
          <w:b/>
          <w:sz w:val="22"/>
          <w:szCs w:val="22"/>
        </w:rPr>
        <w:t>Geriatrische syndromen en ouderenpsychiatrie:</w:t>
      </w:r>
    </w:p>
    <w:p w14:paraId="222867F1" w14:textId="77777777" w:rsidR="00AB7B1F" w:rsidRPr="00BB13F3" w:rsidRDefault="00AB7B1F" w:rsidP="00AB7B1F">
      <w:pPr>
        <w:numPr>
          <w:ilvl w:val="0"/>
          <w:numId w:val="16"/>
        </w:numPr>
        <w:ind w:left="567" w:hanging="567"/>
        <w:rPr>
          <w:rFonts w:ascii="Calibri" w:hAnsi="Calibri" w:cs="Calibri"/>
          <w:sz w:val="22"/>
          <w:szCs w:val="22"/>
          <w:lang w:val="en-GB"/>
        </w:rPr>
      </w:pPr>
      <w:r w:rsidRPr="00BB13F3">
        <w:rPr>
          <w:rFonts w:ascii="Calibri" w:hAnsi="Calibri" w:cs="Calibri"/>
          <w:sz w:val="22"/>
          <w:szCs w:val="22"/>
          <w:lang w:val="en-GB"/>
        </w:rPr>
        <w:t xml:space="preserve">H. </w:t>
      </w:r>
      <w:proofErr w:type="spellStart"/>
      <w:r w:rsidRPr="00BB13F3">
        <w:rPr>
          <w:rFonts w:ascii="Calibri" w:hAnsi="Calibri" w:cs="Calibri"/>
          <w:sz w:val="22"/>
          <w:szCs w:val="22"/>
          <w:lang w:val="en-GB"/>
        </w:rPr>
        <w:t>Fillit</w:t>
      </w:r>
      <w:proofErr w:type="spellEnd"/>
      <w:r w:rsidRPr="00BB13F3">
        <w:rPr>
          <w:rFonts w:ascii="Calibri" w:hAnsi="Calibri" w:cs="Calibri"/>
          <w:sz w:val="22"/>
          <w:szCs w:val="22"/>
          <w:lang w:val="en-GB"/>
        </w:rPr>
        <w:t>, R.N. Butler. The frailty Identity Crisis. JAGS 2009;57:348-352</w:t>
      </w:r>
    </w:p>
    <w:p w14:paraId="03285282" w14:textId="77777777" w:rsidR="00AB7B1F" w:rsidRPr="00BB13F3" w:rsidRDefault="00AB7B1F" w:rsidP="00AB7B1F">
      <w:pPr>
        <w:numPr>
          <w:ilvl w:val="0"/>
          <w:numId w:val="16"/>
        </w:numPr>
        <w:ind w:left="567" w:hanging="567"/>
        <w:rPr>
          <w:rFonts w:ascii="Calibri" w:hAnsi="Calibri" w:cs="Calibri"/>
          <w:sz w:val="22"/>
          <w:szCs w:val="22"/>
          <w:lang w:val="en-GB"/>
        </w:rPr>
      </w:pPr>
      <w:proofErr w:type="spellStart"/>
      <w:r w:rsidRPr="00BB13F3">
        <w:rPr>
          <w:rFonts w:ascii="Calibri" w:hAnsi="Calibri" w:cs="Calibri"/>
          <w:sz w:val="22"/>
          <w:szCs w:val="22"/>
          <w:lang w:val="en-GB"/>
        </w:rPr>
        <w:t>Soysal</w:t>
      </w:r>
      <w:proofErr w:type="spellEnd"/>
      <w:r w:rsidRPr="00BB13F3">
        <w:rPr>
          <w:rFonts w:ascii="Calibri" w:hAnsi="Calibri" w:cs="Calibri"/>
          <w:sz w:val="22"/>
          <w:szCs w:val="22"/>
          <w:lang w:val="en-GB"/>
        </w:rPr>
        <w:t xml:space="preserve">, P. </w:t>
      </w:r>
      <w:proofErr w:type="spellStart"/>
      <w:r w:rsidRPr="00BB13F3">
        <w:rPr>
          <w:rFonts w:ascii="Calibri" w:hAnsi="Calibri" w:cs="Calibri"/>
          <w:sz w:val="22"/>
          <w:szCs w:val="22"/>
          <w:lang w:val="en-GB"/>
        </w:rPr>
        <w:t>ea</w:t>
      </w:r>
      <w:proofErr w:type="spellEnd"/>
      <w:r w:rsidRPr="00BB13F3">
        <w:rPr>
          <w:rFonts w:ascii="Calibri" w:hAnsi="Calibri" w:cs="Calibri"/>
          <w:sz w:val="22"/>
          <w:szCs w:val="22"/>
          <w:lang w:val="en-GB"/>
        </w:rPr>
        <w:t xml:space="preserve"> Relationship Between depression and Frailty in Older Adults: a Systematic Review and </w:t>
      </w:r>
      <w:proofErr w:type="spellStart"/>
      <w:r w:rsidRPr="00BB13F3">
        <w:rPr>
          <w:rFonts w:ascii="Calibri" w:hAnsi="Calibri" w:cs="Calibri"/>
          <w:sz w:val="22"/>
          <w:szCs w:val="22"/>
          <w:lang w:val="en-GB"/>
        </w:rPr>
        <w:t>Meta Analysis</w:t>
      </w:r>
      <w:proofErr w:type="spellEnd"/>
      <w:r w:rsidRPr="00BB13F3">
        <w:rPr>
          <w:rFonts w:ascii="Calibri" w:hAnsi="Calibri" w:cs="Calibri"/>
          <w:sz w:val="22"/>
          <w:szCs w:val="22"/>
          <w:lang w:val="en-GB"/>
        </w:rPr>
        <w:t xml:space="preserve">. Ageing Res Rev 2017;36: 78 – 87. </w:t>
      </w:r>
    </w:p>
    <w:p w14:paraId="3CF2036B" w14:textId="77777777" w:rsidR="00AB7B1F" w:rsidRPr="00BB13F3" w:rsidRDefault="00AB7B1F" w:rsidP="00AB7B1F">
      <w:pPr>
        <w:ind w:firstLine="360"/>
        <w:rPr>
          <w:rFonts w:ascii="Calibri" w:hAnsi="Calibri" w:cs="Calibri"/>
          <w:sz w:val="22"/>
          <w:szCs w:val="22"/>
          <w:lang w:val="en-US"/>
        </w:rPr>
      </w:pPr>
    </w:p>
    <w:p w14:paraId="2B79F093" w14:textId="77777777" w:rsidR="00AB7B1F" w:rsidRPr="00BB13F3" w:rsidRDefault="00AB7B1F" w:rsidP="00AB7B1F">
      <w:pPr>
        <w:rPr>
          <w:rFonts w:ascii="Calibri" w:hAnsi="Calibri" w:cs="Calibri"/>
          <w:sz w:val="22"/>
          <w:szCs w:val="22"/>
          <w:lang w:val="en-US"/>
        </w:rPr>
      </w:pPr>
      <w:proofErr w:type="spellStart"/>
      <w:r w:rsidRPr="00BB13F3">
        <w:rPr>
          <w:rFonts w:ascii="Calibri" w:hAnsi="Calibri" w:cs="Calibri"/>
          <w:sz w:val="22"/>
          <w:szCs w:val="22"/>
          <w:lang w:val="en-US"/>
        </w:rPr>
        <w:t>Achtergrond</w:t>
      </w:r>
      <w:proofErr w:type="spellEnd"/>
      <w:r w:rsidRPr="00BB13F3">
        <w:rPr>
          <w:rFonts w:ascii="Calibri" w:hAnsi="Calibri" w:cs="Calibri"/>
          <w:sz w:val="22"/>
          <w:szCs w:val="22"/>
          <w:lang w:val="en-US"/>
        </w:rPr>
        <w:t>:</w:t>
      </w:r>
    </w:p>
    <w:p w14:paraId="000EF393" w14:textId="77777777" w:rsidR="00AB7B1F" w:rsidRPr="00BB13F3" w:rsidRDefault="00AB7B1F" w:rsidP="00AB7B1F">
      <w:pPr>
        <w:numPr>
          <w:ilvl w:val="0"/>
          <w:numId w:val="16"/>
        </w:numPr>
        <w:ind w:left="567" w:hanging="567"/>
        <w:rPr>
          <w:rFonts w:ascii="Calibri" w:hAnsi="Calibri" w:cs="Calibri"/>
          <w:sz w:val="22"/>
          <w:szCs w:val="22"/>
          <w:lang w:val="en-US"/>
        </w:rPr>
      </w:pPr>
      <w:r w:rsidRPr="00BB13F3">
        <w:rPr>
          <w:rFonts w:ascii="Calibri" w:hAnsi="Calibri" w:cs="Calibri"/>
          <w:sz w:val="22"/>
          <w:szCs w:val="22"/>
          <w:lang w:val="en-GB"/>
        </w:rPr>
        <w:t xml:space="preserve">Clegg, J. Young, S. </w:t>
      </w:r>
      <w:proofErr w:type="spellStart"/>
      <w:r w:rsidRPr="00BB13F3">
        <w:rPr>
          <w:rFonts w:ascii="Calibri" w:hAnsi="Calibri" w:cs="Calibri"/>
          <w:sz w:val="22"/>
          <w:szCs w:val="22"/>
          <w:lang w:val="en-GB"/>
        </w:rPr>
        <w:t>ILiffe</w:t>
      </w:r>
      <w:proofErr w:type="spellEnd"/>
      <w:r w:rsidRPr="00BB13F3">
        <w:rPr>
          <w:rFonts w:ascii="Calibri" w:hAnsi="Calibri" w:cs="Calibri"/>
          <w:sz w:val="22"/>
          <w:szCs w:val="22"/>
          <w:lang w:val="en-GB"/>
        </w:rPr>
        <w:t xml:space="preserve">. </w:t>
      </w:r>
      <w:r w:rsidRPr="00BB13F3">
        <w:rPr>
          <w:rFonts w:ascii="Calibri" w:hAnsi="Calibri" w:cs="Calibri"/>
          <w:sz w:val="22"/>
          <w:szCs w:val="22"/>
        </w:rPr>
        <w:t xml:space="preserve">M. Olde Rikkert, K. </w:t>
      </w:r>
      <w:proofErr w:type="spellStart"/>
      <w:r w:rsidRPr="00BB13F3">
        <w:rPr>
          <w:rFonts w:ascii="Calibri" w:hAnsi="Calibri" w:cs="Calibri"/>
          <w:sz w:val="22"/>
          <w:szCs w:val="22"/>
        </w:rPr>
        <w:t>Rockwood</w:t>
      </w:r>
      <w:proofErr w:type="spellEnd"/>
      <w:r w:rsidRPr="00BB13F3">
        <w:rPr>
          <w:rFonts w:ascii="Calibri" w:hAnsi="Calibri" w:cs="Calibri"/>
          <w:sz w:val="22"/>
          <w:szCs w:val="22"/>
        </w:rPr>
        <w:t xml:space="preserve">. </w:t>
      </w:r>
      <w:r w:rsidRPr="00BB13F3">
        <w:rPr>
          <w:rFonts w:ascii="Calibri" w:hAnsi="Calibri" w:cs="Calibri"/>
          <w:sz w:val="22"/>
          <w:szCs w:val="22"/>
          <w:lang w:val="en-US"/>
        </w:rPr>
        <w:t>Frailty in elderly people. Lancet 2013;381:752-762.</w:t>
      </w:r>
    </w:p>
    <w:p w14:paraId="58A2FC68" w14:textId="77777777" w:rsidR="00AB7B1F" w:rsidRPr="00BB13F3" w:rsidRDefault="00AB7B1F" w:rsidP="00AB7B1F">
      <w:pPr>
        <w:numPr>
          <w:ilvl w:val="0"/>
          <w:numId w:val="16"/>
        </w:numPr>
        <w:ind w:left="567" w:hanging="567"/>
        <w:rPr>
          <w:rFonts w:ascii="Calibri" w:hAnsi="Calibri" w:cs="Calibri"/>
          <w:sz w:val="22"/>
          <w:szCs w:val="22"/>
          <w:lang w:val="en-US"/>
        </w:rPr>
      </w:pPr>
      <w:r w:rsidRPr="00BB13F3">
        <w:rPr>
          <w:rFonts w:ascii="Calibri" w:hAnsi="Calibri" w:cs="Calibri"/>
          <w:sz w:val="22"/>
          <w:szCs w:val="22"/>
          <w:lang w:val="en-US"/>
        </w:rPr>
        <w:t xml:space="preserve">VMS </w:t>
      </w:r>
      <w:proofErr w:type="spellStart"/>
      <w:r w:rsidRPr="00BB13F3">
        <w:rPr>
          <w:rFonts w:ascii="Calibri" w:hAnsi="Calibri" w:cs="Calibri"/>
          <w:sz w:val="22"/>
          <w:szCs w:val="22"/>
          <w:lang w:val="en-US"/>
        </w:rPr>
        <w:t>bundel</w:t>
      </w:r>
      <w:proofErr w:type="spellEnd"/>
      <w:r w:rsidRPr="00BB13F3">
        <w:rPr>
          <w:rFonts w:ascii="Calibri" w:hAnsi="Calibri" w:cs="Calibri"/>
          <w:sz w:val="22"/>
          <w:szCs w:val="22"/>
          <w:lang w:val="en-US"/>
        </w:rPr>
        <w:t xml:space="preserve"> </w:t>
      </w:r>
      <w:r w:rsidR="00605859">
        <w:rPr>
          <w:rFonts w:ascii="Calibri" w:hAnsi="Calibri" w:cs="Calibri"/>
          <w:sz w:val="22"/>
          <w:szCs w:val="22"/>
          <w:lang w:val="en-US"/>
        </w:rPr>
        <w:t xml:space="preserve"> </w:t>
      </w:r>
      <w:proofErr w:type="spellStart"/>
      <w:r w:rsidRPr="00BB13F3">
        <w:rPr>
          <w:rFonts w:ascii="Calibri" w:hAnsi="Calibri" w:cs="Calibri"/>
          <w:sz w:val="22"/>
          <w:szCs w:val="22"/>
          <w:lang w:val="en-US"/>
        </w:rPr>
        <w:t>Kwetsbare</w:t>
      </w:r>
      <w:proofErr w:type="spellEnd"/>
      <w:r w:rsidRPr="00BB13F3">
        <w:rPr>
          <w:rFonts w:ascii="Calibri" w:hAnsi="Calibri" w:cs="Calibri"/>
          <w:sz w:val="22"/>
          <w:szCs w:val="22"/>
          <w:lang w:val="en-US"/>
        </w:rPr>
        <w:t xml:space="preserve"> Ouderen 2014</w:t>
      </w:r>
    </w:p>
    <w:p w14:paraId="7FBA0FD9" w14:textId="77777777" w:rsidR="00AB7B1F" w:rsidRPr="00BB13F3" w:rsidRDefault="00AB7B1F" w:rsidP="00AB7B1F">
      <w:pPr>
        <w:rPr>
          <w:rFonts w:ascii="Calibri" w:hAnsi="Calibri" w:cs="Calibri"/>
          <w:sz w:val="22"/>
          <w:szCs w:val="22"/>
          <w:lang w:val="en-GB"/>
        </w:rPr>
      </w:pPr>
    </w:p>
    <w:p w14:paraId="1FFEFF28" w14:textId="77777777" w:rsidR="00AB7B1F" w:rsidRPr="00BB13F3" w:rsidRDefault="00AB7B1F" w:rsidP="00AB7B1F">
      <w:pPr>
        <w:rPr>
          <w:rFonts w:ascii="Calibri" w:hAnsi="Calibri" w:cs="Calibri"/>
          <w:b/>
          <w:sz w:val="22"/>
          <w:szCs w:val="22"/>
          <w:lang w:val="en-GB"/>
        </w:rPr>
      </w:pPr>
      <w:r w:rsidRPr="00BB13F3">
        <w:rPr>
          <w:rFonts w:ascii="Calibri" w:hAnsi="Calibri" w:cs="Calibri"/>
          <w:b/>
          <w:sz w:val="22"/>
          <w:szCs w:val="22"/>
          <w:lang w:val="en-GB"/>
        </w:rPr>
        <w:t xml:space="preserve">Lithium: </w:t>
      </w:r>
    </w:p>
    <w:p w14:paraId="148F56CF" w14:textId="77777777" w:rsidR="00AB7B1F" w:rsidRPr="00BB13F3" w:rsidRDefault="00AB7B1F" w:rsidP="00AB7B1F">
      <w:pPr>
        <w:numPr>
          <w:ilvl w:val="0"/>
          <w:numId w:val="16"/>
        </w:numPr>
        <w:ind w:left="567" w:hanging="567"/>
        <w:rPr>
          <w:rFonts w:ascii="Calibri" w:hAnsi="Calibri" w:cs="Calibri"/>
          <w:sz w:val="22"/>
          <w:szCs w:val="22"/>
        </w:rPr>
      </w:pPr>
      <w:r w:rsidRPr="00BB13F3">
        <w:rPr>
          <w:rFonts w:ascii="Calibri" w:hAnsi="Calibri" w:cs="Calibri"/>
          <w:sz w:val="22"/>
          <w:szCs w:val="22"/>
        </w:rPr>
        <w:t>Richtlijn Renale bijwerkingen chronisch lithiumgebruik, Nederlandse federatie voor Nefrologie. September 2013</w:t>
      </w:r>
    </w:p>
    <w:p w14:paraId="5A01FC4B" w14:textId="77777777" w:rsidR="00AB7B1F" w:rsidRPr="00BB13F3" w:rsidRDefault="00AB7B1F" w:rsidP="00AB7B1F">
      <w:pPr>
        <w:ind w:left="567" w:hanging="567"/>
        <w:rPr>
          <w:rFonts w:ascii="Calibri" w:hAnsi="Calibri" w:cs="Calibri"/>
          <w:sz w:val="22"/>
          <w:szCs w:val="22"/>
        </w:rPr>
      </w:pPr>
    </w:p>
    <w:p w14:paraId="1938B2D3" w14:textId="77777777" w:rsidR="00AB7B1F" w:rsidRPr="00BB13F3" w:rsidRDefault="00AB7B1F" w:rsidP="00AB7B1F">
      <w:pPr>
        <w:ind w:left="567" w:hanging="567"/>
        <w:rPr>
          <w:rFonts w:ascii="Calibri" w:hAnsi="Calibri" w:cs="Calibri"/>
          <w:sz w:val="22"/>
          <w:szCs w:val="22"/>
        </w:rPr>
      </w:pPr>
      <w:r w:rsidRPr="00BB13F3">
        <w:rPr>
          <w:rFonts w:ascii="Calibri" w:hAnsi="Calibri" w:cs="Calibri"/>
          <w:sz w:val="22"/>
          <w:szCs w:val="22"/>
        </w:rPr>
        <w:t>Relevante passages uit:</w:t>
      </w:r>
    </w:p>
    <w:p w14:paraId="2F30F982" w14:textId="77777777" w:rsidR="00AB7B1F" w:rsidRPr="00BB13F3" w:rsidRDefault="00AB7B1F" w:rsidP="00AB7B1F">
      <w:pPr>
        <w:numPr>
          <w:ilvl w:val="0"/>
          <w:numId w:val="16"/>
        </w:numPr>
        <w:ind w:left="567" w:hanging="567"/>
        <w:rPr>
          <w:rFonts w:ascii="Calibri" w:hAnsi="Calibri" w:cs="Calibri"/>
          <w:sz w:val="22"/>
          <w:szCs w:val="22"/>
        </w:rPr>
      </w:pPr>
      <w:r w:rsidRPr="00BB13F3">
        <w:rPr>
          <w:rFonts w:ascii="Calibri" w:hAnsi="Calibri" w:cs="Calibri"/>
          <w:sz w:val="22"/>
          <w:szCs w:val="22"/>
        </w:rPr>
        <w:t xml:space="preserve">Multidisciplinaire richtlijn bipolaire stoornissen, </w:t>
      </w:r>
      <w:r w:rsidR="00605859">
        <w:rPr>
          <w:rFonts w:ascii="Calibri" w:hAnsi="Calibri" w:cs="Calibri"/>
          <w:sz w:val="22"/>
          <w:szCs w:val="22"/>
        </w:rPr>
        <w:t xml:space="preserve">hoofdstuk 10 somatische aspecten. </w:t>
      </w:r>
      <w:r w:rsidRPr="00BB13F3">
        <w:rPr>
          <w:rFonts w:ascii="Calibri" w:hAnsi="Calibri" w:cs="Calibri"/>
          <w:sz w:val="22"/>
          <w:szCs w:val="22"/>
        </w:rPr>
        <w:t>3</w:t>
      </w:r>
      <w:r w:rsidRPr="00BB13F3">
        <w:rPr>
          <w:rFonts w:ascii="Calibri" w:hAnsi="Calibri" w:cs="Calibri"/>
          <w:sz w:val="22"/>
          <w:szCs w:val="22"/>
          <w:vertAlign w:val="superscript"/>
        </w:rPr>
        <w:t>e</w:t>
      </w:r>
      <w:r w:rsidRPr="00BB13F3">
        <w:rPr>
          <w:rFonts w:ascii="Calibri" w:hAnsi="Calibri" w:cs="Calibri"/>
          <w:sz w:val="22"/>
          <w:szCs w:val="22"/>
        </w:rPr>
        <w:t xml:space="preserve"> herziene versie 2015, NVVP</w:t>
      </w:r>
    </w:p>
    <w:p w14:paraId="04E0B431" w14:textId="77777777" w:rsidR="00AB7B1F" w:rsidRPr="00BB13F3" w:rsidRDefault="00AB7B1F" w:rsidP="00AB7B1F">
      <w:pPr>
        <w:rPr>
          <w:rFonts w:ascii="Calibri" w:hAnsi="Calibri" w:cs="Calibri"/>
          <w:sz w:val="22"/>
          <w:szCs w:val="22"/>
        </w:rPr>
      </w:pPr>
    </w:p>
    <w:p w14:paraId="3B6D659D" w14:textId="77777777" w:rsidR="00AB7B1F" w:rsidRPr="00BB13F3" w:rsidRDefault="00AB7B1F" w:rsidP="00AB7B1F">
      <w:pPr>
        <w:rPr>
          <w:rFonts w:ascii="Calibri" w:hAnsi="Calibri" w:cs="Calibri"/>
          <w:b/>
          <w:sz w:val="22"/>
          <w:szCs w:val="22"/>
        </w:rPr>
      </w:pPr>
      <w:r w:rsidRPr="00BB13F3">
        <w:rPr>
          <w:rFonts w:ascii="Calibri" w:hAnsi="Calibri" w:cs="Calibri"/>
          <w:b/>
          <w:sz w:val="22"/>
          <w:szCs w:val="22"/>
        </w:rPr>
        <w:t>Somatisch onvoldoende verklaarde klachten:</w:t>
      </w:r>
    </w:p>
    <w:p w14:paraId="6EDFF925" w14:textId="77777777" w:rsidR="00AB7B1F" w:rsidRPr="00BB13F3" w:rsidRDefault="00AB7B1F" w:rsidP="00AB7B1F">
      <w:pPr>
        <w:numPr>
          <w:ilvl w:val="0"/>
          <w:numId w:val="17"/>
        </w:numPr>
        <w:ind w:left="567" w:hanging="567"/>
        <w:rPr>
          <w:rFonts w:ascii="Calibri" w:hAnsi="Calibri" w:cs="Calibri"/>
          <w:sz w:val="22"/>
          <w:szCs w:val="22"/>
        </w:rPr>
      </w:pPr>
      <w:r w:rsidRPr="00BB13F3">
        <w:rPr>
          <w:rFonts w:ascii="Calibri" w:hAnsi="Calibri" w:cs="Calibri"/>
          <w:sz w:val="22"/>
          <w:szCs w:val="22"/>
        </w:rPr>
        <w:t xml:space="preserve">Carolien Benraad en Dorine van Driel. De ‘moeilijke patiënt’: onvoldoende verklaarde lichamelijke klachten bij ouderen Leerboek Geriatrie, hoofdstuk 26 in Leerboek Geriatrie, de Tijdstroom 2017. </w:t>
      </w:r>
    </w:p>
    <w:p w14:paraId="2165FABA" w14:textId="77777777" w:rsidR="00AB7B1F" w:rsidRPr="00BB13F3" w:rsidRDefault="00AB7B1F" w:rsidP="00AB7B1F">
      <w:pPr>
        <w:widowControl w:val="0"/>
        <w:autoSpaceDE w:val="0"/>
        <w:autoSpaceDN w:val="0"/>
        <w:adjustRightInd w:val="0"/>
        <w:ind w:left="567" w:hanging="567"/>
        <w:rPr>
          <w:rFonts w:ascii="Calibri" w:hAnsi="Calibri" w:cs="Calibri"/>
          <w:sz w:val="22"/>
          <w:szCs w:val="22"/>
        </w:rPr>
      </w:pPr>
    </w:p>
    <w:p w14:paraId="605075D4" w14:textId="77777777" w:rsidR="00AB7B1F" w:rsidRPr="00BB13F3" w:rsidRDefault="00AB7B1F" w:rsidP="00AB7B1F">
      <w:pPr>
        <w:widowControl w:val="0"/>
        <w:autoSpaceDE w:val="0"/>
        <w:autoSpaceDN w:val="0"/>
        <w:adjustRightInd w:val="0"/>
        <w:ind w:left="567" w:hanging="567"/>
        <w:rPr>
          <w:rFonts w:ascii="Calibri" w:hAnsi="Calibri" w:cs="Calibri"/>
          <w:sz w:val="22"/>
          <w:szCs w:val="22"/>
        </w:rPr>
      </w:pPr>
      <w:r w:rsidRPr="00BB13F3">
        <w:rPr>
          <w:rFonts w:ascii="Calibri" w:hAnsi="Calibri" w:cs="Calibri"/>
          <w:sz w:val="22"/>
          <w:szCs w:val="22"/>
        </w:rPr>
        <w:t>Aanvullend:</w:t>
      </w:r>
    </w:p>
    <w:p w14:paraId="09C53211" w14:textId="77777777" w:rsidR="00AB7B1F" w:rsidRPr="00BB13F3" w:rsidRDefault="00AB7B1F" w:rsidP="00AB7B1F">
      <w:pPr>
        <w:widowControl w:val="0"/>
        <w:numPr>
          <w:ilvl w:val="0"/>
          <w:numId w:val="17"/>
        </w:numPr>
        <w:autoSpaceDE w:val="0"/>
        <w:autoSpaceDN w:val="0"/>
        <w:adjustRightInd w:val="0"/>
        <w:ind w:left="567" w:hanging="567"/>
        <w:rPr>
          <w:rFonts w:ascii="Calibri" w:hAnsi="Calibri" w:cs="Calibri"/>
          <w:sz w:val="22"/>
          <w:szCs w:val="22"/>
        </w:rPr>
      </w:pPr>
      <w:r w:rsidRPr="00BB13F3">
        <w:rPr>
          <w:rFonts w:ascii="Calibri" w:hAnsi="Calibri" w:cs="Calibri"/>
          <w:sz w:val="22"/>
          <w:szCs w:val="22"/>
        </w:rPr>
        <w:t xml:space="preserve">Driel, D van, Hanssen, D., Hilderink, P., </w:t>
      </w:r>
      <w:proofErr w:type="spellStart"/>
      <w:r w:rsidRPr="00BB13F3">
        <w:rPr>
          <w:rFonts w:ascii="Calibri" w:hAnsi="Calibri" w:cs="Calibri"/>
          <w:sz w:val="22"/>
          <w:szCs w:val="22"/>
        </w:rPr>
        <w:t>Naarding</w:t>
      </w:r>
      <w:proofErr w:type="spellEnd"/>
      <w:r w:rsidRPr="00BB13F3">
        <w:rPr>
          <w:rFonts w:ascii="Calibri" w:hAnsi="Calibri" w:cs="Calibri"/>
          <w:sz w:val="22"/>
          <w:szCs w:val="22"/>
        </w:rPr>
        <w:t xml:space="preserve">, P., Lucassen, P., Rosmalen, J., &amp; Oude </w:t>
      </w:r>
      <w:proofErr w:type="spellStart"/>
      <w:r w:rsidRPr="00BB13F3">
        <w:rPr>
          <w:rFonts w:ascii="Calibri" w:hAnsi="Calibri" w:cs="Calibri"/>
          <w:sz w:val="22"/>
          <w:szCs w:val="22"/>
        </w:rPr>
        <w:t>Voshaar</w:t>
      </w:r>
      <w:proofErr w:type="spellEnd"/>
      <w:r w:rsidRPr="00BB13F3">
        <w:rPr>
          <w:rFonts w:ascii="Calibri" w:hAnsi="Calibri" w:cs="Calibri"/>
          <w:sz w:val="22"/>
          <w:szCs w:val="22"/>
        </w:rPr>
        <w:t xml:space="preserve">, R. (2016). </w:t>
      </w:r>
      <w:r w:rsidRPr="00BB13F3">
        <w:rPr>
          <w:rFonts w:ascii="Calibri" w:hAnsi="Calibri" w:cs="Calibri"/>
          <w:sz w:val="22"/>
          <w:szCs w:val="22"/>
          <w:lang w:val="en-US"/>
        </w:rPr>
        <w:t xml:space="preserve">Illness cognitions in later life: Development and validation of the Extended Illness Cognition. </w:t>
      </w:r>
      <w:proofErr w:type="spellStart"/>
      <w:r w:rsidRPr="00BB13F3">
        <w:rPr>
          <w:rFonts w:ascii="Calibri" w:hAnsi="Calibri" w:cs="Calibri"/>
          <w:sz w:val="22"/>
          <w:szCs w:val="22"/>
        </w:rPr>
        <w:t>Psychological</w:t>
      </w:r>
      <w:proofErr w:type="spellEnd"/>
      <w:r w:rsidRPr="00BB13F3">
        <w:rPr>
          <w:rFonts w:ascii="Calibri" w:hAnsi="Calibri" w:cs="Calibri"/>
          <w:sz w:val="22"/>
          <w:szCs w:val="22"/>
        </w:rPr>
        <w:t xml:space="preserve"> Assessment, 28, (9), 1119-1127.</w:t>
      </w:r>
    </w:p>
    <w:p w14:paraId="6D1E66CD" w14:textId="77777777" w:rsidR="00D23CC0" w:rsidRPr="00D23CC0" w:rsidRDefault="00D23CC0" w:rsidP="00AB7B1F">
      <w:pPr>
        <w:ind w:left="567" w:hanging="567"/>
        <w:rPr>
          <w:rFonts w:ascii="Calibri" w:hAnsi="Calibri" w:cs="Calibri"/>
          <w:b/>
          <w:sz w:val="32"/>
          <w:szCs w:val="32"/>
          <w:u w:val="single"/>
        </w:rPr>
      </w:pPr>
      <w:r>
        <w:rPr>
          <w:rFonts w:ascii="Calibri" w:hAnsi="Calibri" w:cs="Calibri"/>
          <w:sz w:val="22"/>
          <w:szCs w:val="22"/>
        </w:rPr>
        <w:br w:type="page"/>
      </w:r>
      <w:r w:rsidRPr="00D23CC0">
        <w:rPr>
          <w:rFonts w:ascii="Calibri" w:hAnsi="Calibri" w:cs="Calibri"/>
          <w:b/>
          <w:sz w:val="32"/>
          <w:szCs w:val="32"/>
          <w:u w:val="single"/>
        </w:rPr>
        <w:lastRenderedPageBreak/>
        <w:t>Huiswerkopdrachten</w:t>
      </w:r>
    </w:p>
    <w:p w14:paraId="425AC241" w14:textId="77777777" w:rsidR="00D23CC0" w:rsidRPr="00D23CC0" w:rsidRDefault="00D23CC0" w:rsidP="00D23CC0">
      <w:pPr>
        <w:pStyle w:val="Kop1"/>
        <w:spacing w:before="0" w:after="0"/>
        <w:rPr>
          <w:rFonts w:ascii="Calibri" w:hAnsi="Calibri" w:cs="Calibri"/>
          <w:b w:val="0"/>
          <w:sz w:val="22"/>
          <w:szCs w:val="22"/>
          <w:highlight w:val="yellow"/>
        </w:rPr>
      </w:pPr>
      <w:bookmarkStart w:id="0" w:name="_Hlk517867805"/>
      <w:r w:rsidRPr="00D23CC0">
        <w:rPr>
          <w:rFonts w:ascii="Calibri" w:hAnsi="Calibri" w:cs="Calibri"/>
          <w:b w:val="0"/>
          <w:sz w:val="22"/>
          <w:szCs w:val="22"/>
          <w:highlight w:val="yellow"/>
        </w:rPr>
        <w:t xml:space="preserve">Samenvatting huiswerk (invullen / uploaden voor </w:t>
      </w:r>
      <w:r w:rsidR="005E7571">
        <w:rPr>
          <w:rFonts w:ascii="Calibri" w:hAnsi="Calibri" w:cs="Calibri"/>
          <w:b w:val="0"/>
          <w:sz w:val="22"/>
          <w:szCs w:val="22"/>
          <w:highlight w:val="yellow"/>
        </w:rPr>
        <w:t>28-11</w:t>
      </w:r>
      <w:r w:rsidR="00EC6569">
        <w:rPr>
          <w:rFonts w:ascii="Calibri" w:hAnsi="Calibri" w:cs="Calibri"/>
          <w:b w:val="0"/>
          <w:sz w:val="22"/>
          <w:szCs w:val="22"/>
          <w:highlight w:val="yellow"/>
        </w:rPr>
        <w:t>-2018</w:t>
      </w:r>
      <w:r w:rsidRPr="00D23CC0">
        <w:rPr>
          <w:rFonts w:ascii="Calibri" w:hAnsi="Calibri" w:cs="Calibri"/>
          <w:b w:val="0"/>
          <w:sz w:val="22"/>
          <w:szCs w:val="22"/>
          <w:highlight w:val="yellow"/>
        </w:rPr>
        <w:t>):</w:t>
      </w:r>
    </w:p>
    <w:p w14:paraId="2EDB1427" w14:textId="77777777" w:rsidR="00D23CC0" w:rsidRPr="00D23CC0" w:rsidRDefault="005E7571" w:rsidP="00D23CC0">
      <w:pPr>
        <w:pStyle w:val="Kop1"/>
        <w:numPr>
          <w:ilvl w:val="0"/>
          <w:numId w:val="10"/>
        </w:numPr>
        <w:spacing w:before="0" w:after="0"/>
        <w:rPr>
          <w:rFonts w:ascii="Calibri" w:hAnsi="Calibri" w:cs="Calibri"/>
          <w:b w:val="0"/>
          <w:sz w:val="22"/>
          <w:szCs w:val="22"/>
          <w:highlight w:val="yellow"/>
        </w:rPr>
      </w:pPr>
      <w:r>
        <w:rPr>
          <w:rFonts w:ascii="Calibri" w:hAnsi="Calibri" w:cs="Calibri"/>
          <w:b w:val="0"/>
          <w:sz w:val="22"/>
          <w:szCs w:val="22"/>
          <w:highlight w:val="yellow"/>
        </w:rPr>
        <w:t xml:space="preserve">Twee </w:t>
      </w:r>
      <w:r w:rsidR="00D23CC0" w:rsidRPr="00D23CC0">
        <w:rPr>
          <w:rFonts w:ascii="Calibri" w:hAnsi="Calibri" w:cs="Calibri"/>
          <w:b w:val="0"/>
          <w:sz w:val="22"/>
          <w:szCs w:val="22"/>
          <w:highlight w:val="yellow"/>
        </w:rPr>
        <w:t>vra</w:t>
      </w:r>
      <w:r>
        <w:rPr>
          <w:rFonts w:ascii="Calibri" w:hAnsi="Calibri" w:cs="Calibri"/>
          <w:b w:val="0"/>
          <w:sz w:val="22"/>
          <w:szCs w:val="22"/>
          <w:highlight w:val="yellow"/>
        </w:rPr>
        <w:t>gen</w:t>
      </w:r>
      <w:r w:rsidR="00D23CC0" w:rsidRPr="00D23CC0">
        <w:rPr>
          <w:rFonts w:ascii="Calibri" w:hAnsi="Calibri" w:cs="Calibri"/>
          <w:b w:val="0"/>
          <w:sz w:val="22"/>
          <w:szCs w:val="22"/>
          <w:highlight w:val="yellow"/>
        </w:rPr>
        <w:t>/gewenste leerdoel</w:t>
      </w:r>
      <w:r>
        <w:rPr>
          <w:rFonts w:ascii="Calibri" w:hAnsi="Calibri" w:cs="Calibri"/>
          <w:b w:val="0"/>
          <w:sz w:val="22"/>
          <w:szCs w:val="22"/>
          <w:highlight w:val="yellow"/>
        </w:rPr>
        <w:t xml:space="preserve">en </w:t>
      </w:r>
      <w:r w:rsidR="00D23CC0" w:rsidRPr="00D23CC0">
        <w:rPr>
          <w:rFonts w:ascii="Calibri" w:hAnsi="Calibri" w:cs="Calibri"/>
          <w:b w:val="0"/>
          <w:sz w:val="22"/>
          <w:szCs w:val="22"/>
          <w:highlight w:val="yellow"/>
        </w:rPr>
        <w:t>sprekers</w:t>
      </w:r>
      <w:r>
        <w:rPr>
          <w:rFonts w:ascii="Calibri" w:hAnsi="Calibri" w:cs="Calibri"/>
          <w:b w:val="0"/>
          <w:sz w:val="22"/>
          <w:szCs w:val="22"/>
          <w:highlight w:val="yellow"/>
        </w:rPr>
        <w:t xml:space="preserve"> thema </w:t>
      </w:r>
      <w:r w:rsidRPr="005E7571">
        <w:rPr>
          <w:rFonts w:ascii="Calibri" w:hAnsi="Calibri" w:cs="Calibri"/>
          <w:b w:val="0"/>
          <w:sz w:val="22"/>
          <w:szCs w:val="22"/>
          <w:highlight w:val="yellow"/>
        </w:rPr>
        <w:t>Somatisch Onvoldoende Verklaarde Lichamelijke klachten</w:t>
      </w:r>
    </w:p>
    <w:p w14:paraId="25A0DC29" w14:textId="77777777" w:rsidR="005E7571" w:rsidRDefault="00D23CC0" w:rsidP="00D23CC0">
      <w:pPr>
        <w:pStyle w:val="Kop1"/>
        <w:numPr>
          <w:ilvl w:val="0"/>
          <w:numId w:val="10"/>
        </w:numPr>
        <w:spacing w:before="0" w:after="0"/>
        <w:rPr>
          <w:rFonts w:ascii="Calibri" w:hAnsi="Calibri" w:cs="Calibri"/>
          <w:b w:val="0"/>
          <w:sz w:val="22"/>
          <w:szCs w:val="22"/>
          <w:highlight w:val="yellow"/>
        </w:rPr>
      </w:pPr>
      <w:r w:rsidRPr="00D23CC0">
        <w:rPr>
          <w:rFonts w:ascii="Calibri" w:hAnsi="Calibri" w:cs="Calibri"/>
          <w:b w:val="0"/>
          <w:sz w:val="22"/>
          <w:szCs w:val="22"/>
          <w:highlight w:val="yellow"/>
        </w:rPr>
        <w:t>1 meerkeuzevraag kennistoets</w:t>
      </w:r>
    </w:p>
    <w:p w14:paraId="272AC905" w14:textId="77777777" w:rsidR="00D23CC0" w:rsidRDefault="005E7571" w:rsidP="00D23CC0">
      <w:pPr>
        <w:pStyle w:val="Kop1"/>
        <w:numPr>
          <w:ilvl w:val="0"/>
          <w:numId w:val="10"/>
        </w:numPr>
        <w:spacing w:before="0" w:after="0"/>
        <w:rPr>
          <w:rFonts w:ascii="Calibri" w:hAnsi="Calibri" w:cs="Calibri"/>
          <w:b w:val="0"/>
          <w:sz w:val="22"/>
          <w:szCs w:val="22"/>
          <w:highlight w:val="yellow"/>
        </w:rPr>
      </w:pPr>
      <w:r>
        <w:rPr>
          <w:rFonts w:ascii="Calibri" w:hAnsi="Calibri" w:cs="Calibri"/>
          <w:b w:val="0"/>
          <w:sz w:val="22"/>
          <w:szCs w:val="22"/>
          <w:highlight w:val="yellow"/>
        </w:rPr>
        <w:t>Huiswerkopdrachten 3, 4.1, 4,2 voorbereiden</w:t>
      </w:r>
      <w:r w:rsidR="00EC6569">
        <w:rPr>
          <w:rFonts w:ascii="Calibri" w:hAnsi="Calibri" w:cs="Calibri"/>
          <w:b w:val="0"/>
          <w:sz w:val="22"/>
          <w:szCs w:val="22"/>
          <w:highlight w:val="yellow"/>
        </w:rPr>
        <w:t xml:space="preserve"> </w:t>
      </w:r>
    </w:p>
    <w:p w14:paraId="2F6E7A2B" w14:textId="77777777" w:rsidR="00D23CC0" w:rsidRPr="00D23CC0" w:rsidRDefault="00D23CC0" w:rsidP="00D23CC0">
      <w:pPr>
        <w:pStyle w:val="Kop1"/>
        <w:numPr>
          <w:ilvl w:val="0"/>
          <w:numId w:val="10"/>
        </w:numPr>
        <w:spacing w:before="0" w:after="0"/>
        <w:rPr>
          <w:rFonts w:ascii="Calibri" w:hAnsi="Calibri" w:cs="Calibri"/>
          <w:b w:val="0"/>
          <w:sz w:val="22"/>
          <w:szCs w:val="22"/>
          <w:highlight w:val="yellow"/>
        </w:rPr>
      </w:pPr>
      <w:r>
        <w:rPr>
          <w:rFonts w:ascii="Calibri" w:hAnsi="Calibri" w:cs="Calibri"/>
          <w:b w:val="0"/>
          <w:sz w:val="22"/>
          <w:szCs w:val="22"/>
          <w:highlight w:val="yellow"/>
        </w:rPr>
        <w:t xml:space="preserve">Huiswerkopdracht </w:t>
      </w:r>
      <w:r w:rsidR="005E7571">
        <w:rPr>
          <w:rFonts w:ascii="Calibri" w:hAnsi="Calibri" w:cs="Calibri"/>
          <w:b w:val="0"/>
          <w:sz w:val="22"/>
          <w:szCs w:val="22"/>
          <w:highlight w:val="yellow"/>
        </w:rPr>
        <w:t>5</w:t>
      </w:r>
      <w:r w:rsidR="00221C50">
        <w:rPr>
          <w:rFonts w:ascii="Calibri" w:hAnsi="Calibri" w:cs="Calibri"/>
          <w:b w:val="0"/>
          <w:sz w:val="22"/>
          <w:szCs w:val="22"/>
          <w:highlight w:val="yellow"/>
        </w:rPr>
        <w:t xml:space="preserve"> </w:t>
      </w:r>
      <w:r w:rsidRPr="00D23CC0">
        <w:rPr>
          <w:rFonts w:ascii="Calibri" w:hAnsi="Calibri" w:cs="Calibri"/>
          <w:b w:val="0"/>
          <w:sz w:val="22"/>
          <w:szCs w:val="22"/>
          <w:highlight w:val="yellow"/>
        </w:rPr>
        <w:t>uitwerken</w:t>
      </w:r>
    </w:p>
    <w:p w14:paraId="3C5183AF" w14:textId="6C9AAABA" w:rsidR="00D23CC0" w:rsidRPr="00D23CC0" w:rsidRDefault="00D23CC0" w:rsidP="00D23CC0">
      <w:pPr>
        <w:pStyle w:val="Kop1"/>
        <w:spacing w:before="0" w:after="0"/>
        <w:rPr>
          <w:rFonts w:ascii="Calibri" w:hAnsi="Calibri" w:cs="Calibri"/>
          <w:b w:val="0"/>
          <w:sz w:val="22"/>
          <w:szCs w:val="22"/>
          <w:highlight w:val="yellow"/>
        </w:rPr>
      </w:pPr>
      <w:r w:rsidRPr="00D23CC0">
        <w:rPr>
          <w:rFonts w:ascii="Calibri" w:hAnsi="Calibri" w:cs="Calibri"/>
          <w:b w:val="0"/>
          <w:sz w:val="22"/>
          <w:szCs w:val="22"/>
          <w:highlight w:val="yellow"/>
        </w:rPr>
        <w:t xml:space="preserve">Het huiswerk </w:t>
      </w:r>
      <w:hyperlink r:id="rId13" w:history="1">
        <w:r w:rsidRPr="00E943A0">
          <w:rPr>
            <w:rStyle w:val="Hyperlink"/>
            <w:rFonts w:ascii="Calibri" w:hAnsi="Calibri" w:cs="Calibri"/>
            <w:sz w:val="22"/>
            <w:szCs w:val="22"/>
            <w:highlight w:val="yellow"/>
          </w:rPr>
          <w:t>kan uitsluitend via deze link</w:t>
        </w:r>
      </w:hyperlink>
      <w:r w:rsidRPr="00D23CC0">
        <w:rPr>
          <w:rFonts w:ascii="Calibri" w:hAnsi="Calibri" w:cs="Calibri"/>
          <w:b w:val="0"/>
          <w:sz w:val="22"/>
          <w:szCs w:val="22"/>
          <w:highlight w:val="yellow"/>
        </w:rPr>
        <w:t xml:space="preserve"> worden geüpload. </w:t>
      </w:r>
      <w:r w:rsidRPr="00D23CC0">
        <w:rPr>
          <w:rFonts w:ascii="Calibri" w:hAnsi="Calibri" w:cs="Calibri"/>
          <w:sz w:val="22"/>
          <w:szCs w:val="22"/>
          <w:highlight w:val="yellow"/>
        </w:rPr>
        <w:t>Let op</w:t>
      </w:r>
      <w:r w:rsidRPr="00D23CC0">
        <w:rPr>
          <w:rFonts w:ascii="Calibri" w:hAnsi="Calibri" w:cs="Calibri"/>
          <w:b w:val="0"/>
          <w:sz w:val="22"/>
          <w:szCs w:val="22"/>
          <w:highlight w:val="yellow"/>
        </w:rPr>
        <w:t xml:space="preserve">: uitwerking </w:t>
      </w:r>
      <w:r>
        <w:rPr>
          <w:rFonts w:ascii="Calibri" w:hAnsi="Calibri" w:cs="Calibri"/>
          <w:b w:val="0"/>
          <w:sz w:val="22"/>
          <w:szCs w:val="22"/>
          <w:highlight w:val="yellow"/>
        </w:rPr>
        <w:t xml:space="preserve">huiswerkopdracht </w:t>
      </w:r>
      <w:r w:rsidR="005E7571">
        <w:rPr>
          <w:rFonts w:ascii="Calibri" w:hAnsi="Calibri" w:cs="Calibri"/>
          <w:b w:val="0"/>
          <w:sz w:val="22"/>
          <w:szCs w:val="22"/>
          <w:highlight w:val="yellow"/>
        </w:rPr>
        <w:t>5</w:t>
      </w:r>
      <w:r w:rsidRPr="00D23CC0">
        <w:rPr>
          <w:rFonts w:ascii="Calibri" w:hAnsi="Calibri" w:cs="Calibri"/>
          <w:b w:val="0"/>
          <w:sz w:val="22"/>
          <w:szCs w:val="22"/>
          <w:highlight w:val="yellow"/>
        </w:rPr>
        <w:t xml:space="preserve"> moet </w:t>
      </w:r>
      <w:r w:rsidR="00EC6569">
        <w:rPr>
          <w:rFonts w:ascii="Calibri" w:hAnsi="Calibri" w:cs="Calibri"/>
          <w:b w:val="0"/>
          <w:sz w:val="22"/>
          <w:szCs w:val="22"/>
          <w:highlight w:val="yellow"/>
        </w:rPr>
        <w:t xml:space="preserve">één </w:t>
      </w:r>
      <w:r w:rsidR="005E7571">
        <w:rPr>
          <w:rFonts w:ascii="Calibri" w:hAnsi="Calibri" w:cs="Calibri"/>
          <w:b w:val="0"/>
          <w:sz w:val="22"/>
          <w:szCs w:val="22"/>
          <w:highlight w:val="yellow"/>
        </w:rPr>
        <w:t xml:space="preserve">Word document </w:t>
      </w:r>
      <w:r w:rsidR="00EC6569">
        <w:rPr>
          <w:rFonts w:ascii="Calibri" w:hAnsi="Calibri" w:cs="Calibri"/>
          <w:b w:val="0"/>
          <w:sz w:val="22"/>
          <w:szCs w:val="22"/>
          <w:highlight w:val="yellow"/>
        </w:rPr>
        <w:t xml:space="preserve">met duidelijke vermelding </w:t>
      </w:r>
      <w:r w:rsidR="005E7571">
        <w:rPr>
          <w:rFonts w:ascii="Calibri" w:hAnsi="Calibri" w:cs="Calibri"/>
          <w:b w:val="0"/>
          <w:sz w:val="22"/>
          <w:szCs w:val="22"/>
          <w:highlight w:val="yellow"/>
        </w:rPr>
        <w:t xml:space="preserve">van naam </w:t>
      </w:r>
      <w:r w:rsidRPr="00D23CC0">
        <w:rPr>
          <w:rFonts w:ascii="Calibri" w:hAnsi="Calibri" w:cs="Calibri"/>
          <w:b w:val="0"/>
          <w:sz w:val="22"/>
          <w:szCs w:val="22"/>
          <w:highlight w:val="yellow"/>
        </w:rPr>
        <w:t>worden geüpload</w:t>
      </w:r>
    </w:p>
    <w:bookmarkEnd w:id="0"/>
    <w:p w14:paraId="1E35B608" w14:textId="77777777" w:rsidR="00D23CC0" w:rsidRDefault="00D23CC0" w:rsidP="00D23CC0">
      <w:pPr>
        <w:pStyle w:val="title1"/>
        <w:shd w:val="clear" w:color="auto" w:fill="FFFFFF"/>
        <w:rPr>
          <w:rFonts w:ascii="Calibri" w:hAnsi="Calibri" w:cs="Calibri"/>
          <w:b/>
          <w:sz w:val="22"/>
          <w:szCs w:val="22"/>
        </w:rPr>
      </w:pPr>
    </w:p>
    <w:p w14:paraId="0D950223" w14:textId="77777777" w:rsidR="00D23CC0" w:rsidRPr="00D23CC0" w:rsidRDefault="00D23CC0" w:rsidP="00D23CC0">
      <w:pPr>
        <w:rPr>
          <w:rFonts w:ascii="Calibri" w:hAnsi="Calibri" w:cs="Calibri"/>
          <w:b/>
          <w:sz w:val="22"/>
          <w:szCs w:val="22"/>
          <w:u w:val="single"/>
        </w:rPr>
      </w:pPr>
      <w:r w:rsidRPr="00D23CC0">
        <w:rPr>
          <w:rFonts w:ascii="Calibri" w:hAnsi="Calibri" w:cs="Calibri"/>
          <w:b/>
          <w:sz w:val="22"/>
          <w:szCs w:val="22"/>
          <w:u w:val="single"/>
        </w:rPr>
        <w:t>Huiswerkopdracht:</w:t>
      </w:r>
    </w:p>
    <w:p w14:paraId="287FB928" w14:textId="77777777" w:rsidR="00D23CC0" w:rsidRPr="00D23CC0" w:rsidRDefault="00D23CC0" w:rsidP="00D23CC0">
      <w:pPr>
        <w:pStyle w:val="Lijstalinea"/>
        <w:numPr>
          <w:ilvl w:val="0"/>
          <w:numId w:val="11"/>
        </w:numPr>
        <w:ind w:left="567" w:hanging="567"/>
        <w:rPr>
          <w:rFonts w:ascii="Calibri" w:hAnsi="Calibri" w:cs="Calibri"/>
          <w:b/>
          <w:sz w:val="22"/>
          <w:szCs w:val="22"/>
          <w:u w:val="single"/>
        </w:rPr>
      </w:pPr>
      <w:r w:rsidRPr="00D23CC0">
        <w:rPr>
          <w:rFonts w:ascii="Calibri" w:hAnsi="Calibri" w:cs="Calibri"/>
          <w:sz w:val="22"/>
          <w:szCs w:val="22"/>
        </w:rPr>
        <w:t xml:space="preserve">Stel </w:t>
      </w:r>
      <w:r w:rsidR="001A62FB">
        <w:rPr>
          <w:rFonts w:ascii="Calibri" w:hAnsi="Calibri" w:cs="Calibri"/>
          <w:sz w:val="22"/>
          <w:szCs w:val="22"/>
        </w:rPr>
        <w:t>twee vragen</w:t>
      </w:r>
      <w:r w:rsidRPr="00D23CC0">
        <w:rPr>
          <w:rFonts w:ascii="Calibri" w:hAnsi="Calibri" w:cs="Calibri"/>
          <w:sz w:val="22"/>
          <w:szCs w:val="22"/>
        </w:rPr>
        <w:t xml:space="preserve"> of gewenste leerdoe</w:t>
      </w:r>
      <w:r w:rsidR="001A62FB">
        <w:rPr>
          <w:rFonts w:ascii="Calibri" w:hAnsi="Calibri" w:cs="Calibri"/>
          <w:sz w:val="22"/>
          <w:szCs w:val="22"/>
        </w:rPr>
        <w:t xml:space="preserve">len </w:t>
      </w:r>
      <w:r w:rsidRPr="00D23CC0">
        <w:rPr>
          <w:rFonts w:ascii="Calibri" w:hAnsi="Calibri" w:cs="Calibri"/>
          <w:sz w:val="22"/>
          <w:szCs w:val="22"/>
        </w:rPr>
        <w:t xml:space="preserve">aan </w:t>
      </w:r>
      <w:r w:rsidR="001A62FB">
        <w:rPr>
          <w:rFonts w:ascii="Calibri" w:hAnsi="Calibri" w:cs="Calibri"/>
          <w:sz w:val="22"/>
          <w:szCs w:val="22"/>
        </w:rPr>
        <w:t>de sprekers</w:t>
      </w:r>
      <w:r w:rsidRPr="00D23CC0">
        <w:rPr>
          <w:rFonts w:ascii="Calibri" w:hAnsi="Calibri" w:cs="Calibri"/>
          <w:sz w:val="22"/>
          <w:szCs w:val="22"/>
        </w:rPr>
        <w:t xml:space="preserve"> </w:t>
      </w:r>
      <w:r w:rsidR="001A62FB">
        <w:rPr>
          <w:rFonts w:ascii="Calibri" w:hAnsi="Calibri" w:cs="Calibri"/>
          <w:sz w:val="22"/>
          <w:szCs w:val="22"/>
        </w:rPr>
        <w:t>van het thema ‘</w:t>
      </w:r>
      <w:r w:rsidR="001A62FB" w:rsidRPr="001A62FB">
        <w:rPr>
          <w:rFonts w:ascii="Calibri" w:hAnsi="Calibri" w:cs="Calibri"/>
          <w:sz w:val="22"/>
          <w:szCs w:val="22"/>
        </w:rPr>
        <w:t>Somatisch Onvoldoende Verklaarde Lichamelijke klachten</w:t>
      </w:r>
      <w:r w:rsidR="001A62FB">
        <w:rPr>
          <w:rFonts w:ascii="Calibri" w:hAnsi="Calibri" w:cs="Calibri"/>
          <w:sz w:val="22"/>
          <w:szCs w:val="22"/>
        </w:rPr>
        <w:t>’</w:t>
      </w:r>
      <w:r w:rsidRPr="00D23CC0">
        <w:rPr>
          <w:rFonts w:ascii="Calibri" w:hAnsi="Calibri" w:cs="Calibri"/>
          <w:sz w:val="22"/>
          <w:szCs w:val="22"/>
        </w:rPr>
        <w:t xml:space="preserve"> (vermeld de naam van de spreker erbij).</w:t>
      </w:r>
    </w:p>
    <w:p w14:paraId="46EEEF19" w14:textId="77777777" w:rsidR="00D23CC0" w:rsidRPr="00D23CC0" w:rsidRDefault="00D23CC0" w:rsidP="00D23CC0">
      <w:pPr>
        <w:rPr>
          <w:rFonts w:ascii="Calibri" w:hAnsi="Calibri" w:cs="Calibri"/>
          <w:i/>
          <w:sz w:val="22"/>
          <w:szCs w:val="22"/>
        </w:rPr>
      </w:pPr>
      <w:r w:rsidRPr="00D23CC0">
        <w:rPr>
          <w:rFonts w:ascii="Calibri" w:hAnsi="Calibri" w:cs="Calibri"/>
          <w:i/>
          <w:sz w:val="22"/>
          <w:szCs w:val="22"/>
        </w:rPr>
        <w:t xml:space="preserve">Doel hiervan is: </w:t>
      </w:r>
    </w:p>
    <w:p w14:paraId="57577B6E" w14:textId="77777777" w:rsidR="00D23CC0" w:rsidRPr="00D23CC0" w:rsidRDefault="00D23CC0" w:rsidP="00D23CC0">
      <w:pPr>
        <w:rPr>
          <w:rFonts w:ascii="Calibri" w:hAnsi="Calibri" w:cs="Calibri"/>
          <w:sz w:val="22"/>
          <w:szCs w:val="22"/>
        </w:rPr>
      </w:pPr>
      <w:r w:rsidRPr="00D23CC0">
        <w:rPr>
          <w:rFonts w:ascii="Calibri" w:hAnsi="Calibri" w:cs="Calibri"/>
          <w:sz w:val="22"/>
          <w:szCs w:val="22"/>
        </w:rPr>
        <w:t>Door middel van vragen van de AIOS kan het niveau van de presentaties indien nodig aangepast worden en kan er dieper op de materie worden ingegaan.</w:t>
      </w:r>
    </w:p>
    <w:p w14:paraId="522713A3" w14:textId="77777777" w:rsidR="00D23CC0" w:rsidRPr="00D23CC0" w:rsidRDefault="00D23CC0" w:rsidP="00D23CC0">
      <w:pPr>
        <w:rPr>
          <w:rFonts w:ascii="Calibri" w:hAnsi="Calibri" w:cs="Calibri"/>
          <w:sz w:val="22"/>
          <w:szCs w:val="22"/>
        </w:rPr>
      </w:pPr>
    </w:p>
    <w:p w14:paraId="4029248A" w14:textId="77777777" w:rsidR="00D23CC0" w:rsidRPr="00D23CC0" w:rsidRDefault="00D23CC0" w:rsidP="00D23CC0">
      <w:pPr>
        <w:numPr>
          <w:ilvl w:val="0"/>
          <w:numId w:val="11"/>
        </w:numPr>
        <w:ind w:left="567" w:hanging="567"/>
        <w:rPr>
          <w:rFonts w:ascii="Calibri" w:hAnsi="Calibri" w:cs="Calibri"/>
          <w:sz w:val="22"/>
          <w:szCs w:val="22"/>
        </w:rPr>
      </w:pPr>
      <w:r w:rsidRPr="00D23CC0">
        <w:rPr>
          <w:rFonts w:ascii="Calibri" w:hAnsi="Calibri" w:cs="Calibri"/>
          <w:sz w:val="22"/>
          <w:szCs w:val="22"/>
        </w:rPr>
        <w:t>Maak 1 meerkeuzevraag voor de kennistoets</w:t>
      </w:r>
      <w:r w:rsidR="00EC6569">
        <w:rPr>
          <w:rFonts w:ascii="Calibri" w:hAnsi="Calibri" w:cs="Calibri"/>
          <w:sz w:val="22"/>
          <w:szCs w:val="22"/>
        </w:rPr>
        <w:t xml:space="preserve"> m.b.t. delier</w:t>
      </w:r>
      <w:r w:rsidRPr="00D23CC0">
        <w:rPr>
          <w:rFonts w:ascii="Calibri" w:hAnsi="Calibri" w:cs="Calibri"/>
          <w:sz w:val="22"/>
          <w:szCs w:val="22"/>
        </w:rPr>
        <w:t>, zie toelichting.</w:t>
      </w:r>
    </w:p>
    <w:p w14:paraId="056B9130" w14:textId="77777777" w:rsidR="00D23CC0" w:rsidRPr="00D23CC0" w:rsidRDefault="00D23CC0" w:rsidP="00D23CC0">
      <w:pPr>
        <w:rPr>
          <w:rFonts w:ascii="Calibri" w:hAnsi="Calibri" w:cs="Calibri"/>
          <w:sz w:val="22"/>
          <w:szCs w:val="22"/>
        </w:rPr>
      </w:pPr>
      <w:r w:rsidRPr="00D23CC0">
        <w:rPr>
          <w:rFonts w:ascii="Calibri" w:hAnsi="Calibri" w:cs="Calibri"/>
          <w:sz w:val="22"/>
          <w:szCs w:val="22"/>
        </w:rPr>
        <w:t>Voordeel voor de AIOS:</w:t>
      </w:r>
      <w:bookmarkStart w:id="1" w:name="_GoBack"/>
      <w:bookmarkEnd w:id="1"/>
    </w:p>
    <w:p w14:paraId="0AAD83C1" w14:textId="77777777" w:rsidR="00D23CC0" w:rsidRPr="00D23CC0" w:rsidRDefault="00D23CC0" w:rsidP="001A62FB">
      <w:pPr>
        <w:tabs>
          <w:tab w:val="left" w:pos="567"/>
        </w:tabs>
        <w:rPr>
          <w:rFonts w:ascii="Calibri" w:hAnsi="Calibri" w:cs="Calibri"/>
          <w:sz w:val="22"/>
          <w:szCs w:val="22"/>
        </w:rPr>
      </w:pPr>
      <w:r w:rsidRPr="00D23CC0">
        <w:rPr>
          <w:rFonts w:ascii="Calibri" w:hAnsi="Calibri" w:cs="Calibri"/>
          <w:sz w:val="22"/>
          <w:szCs w:val="22"/>
        </w:rPr>
        <w:t>-</w:t>
      </w:r>
      <w:r w:rsidRPr="00D23CC0">
        <w:rPr>
          <w:rFonts w:ascii="Calibri" w:hAnsi="Calibri" w:cs="Calibri"/>
          <w:sz w:val="22"/>
          <w:szCs w:val="22"/>
        </w:rPr>
        <w:tab/>
        <w:t xml:space="preserve">Extra verdieping in de stof </w:t>
      </w:r>
    </w:p>
    <w:p w14:paraId="3DA4481F" w14:textId="77777777" w:rsidR="00D23CC0" w:rsidRPr="00D23CC0" w:rsidRDefault="00D23CC0" w:rsidP="001A62FB">
      <w:pPr>
        <w:tabs>
          <w:tab w:val="left" w:pos="567"/>
        </w:tabs>
        <w:rPr>
          <w:rFonts w:ascii="Calibri" w:hAnsi="Calibri" w:cs="Calibri"/>
          <w:sz w:val="22"/>
          <w:szCs w:val="22"/>
        </w:rPr>
      </w:pPr>
      <w:r w:rsidRPr="00D23CC0">
        <w:rPr>
          <w:rFonts w:ascii="Calibri" w:hAnsi="Calibri" w:cs="Calibri"/>
          <w:sz w:val="22"/>
          <w:szCs w:val="22"/>
        </w:rPr>
        <w:t>-</w:t>
      </w:r>
      <w:r w:rsidRPr="00D23CC0">
        <w:rPr>
          <w:rFonts w:ascii="Calibri" w:hAnsi="Calibri" w:cs="Calibri"/>
          <w:sz w:val="22"/>
          <w:szCs w:val="22"/>
        </w:rPr>
        <w:tab/>
        <w:t>De beste vragen komen terug in de toets</w:t>
      </w:r>
    </w:p>
    <w:p w14:paraId="626FB243" w14:textId="77777777" w:rsidR="00D23CC0" w:rsidRPr="00D23CC0" w:rsidRDefault="00D23CC0" w:rsidP="001A62FB">
      <w:pPr>
        <w:tabs>
          <w:tab w:val="left" w:pos="567"/>
        </w:tabs>
        <w:rPr>
          <w:rFonts w:ascii="Calibri" w:hAnsi="Calibri" w:cs="Calibri"/>
          <w:sz w:val="22"/>
          <w:szCs w:val="22"/>
        </w:rPr>
      </w:pPr>
      <w:r w:rsidRPr="00D23CC0">
        <w:rPr>
          <w:rFonts w:ascii="Calibri" w:hAnsi="Calibri" w:cs="Calibri"/>
          <w:sz w:val="22"/>
          <w:szCs w:val="22"/>
        </w:rPr>
        <w:t>-</w:t>
      </w:r>
      <w:r w:rsidRPr="00D23CC0">
        <w:rPr>
          <w:rFonts w:ascii="Calibri" w:hAnsi="Calibri" w:cs="Calibri"/>
          <w:sz w:val="22"/>
          <w:szCs w:val="22"/>
        </w:rPr>
        <w:tab/>
        <w:t>Bijdrage aan goede kwaliteit van de kennistoets</w:t>
      </w:r>
    </w:p>
    <w:p w14:paraId="7216AED8" w14:textId="77777777" w:rsidR="00D23CC0" w:rsidRDefault="00D23CC0" w:rsidP="00D23CC0">
      <w:pPr>
        <w:pStyle w:val="title1"/>
        <w:shd w:val="clear" w:color="auto" w:fill="FFFFFF"/>
        <w:rPr>
          <w:rFonts w:ascii="Calibri" w:hAnsi="Calibri" w:cs="Calibri"/>
          <w:i/>
          <w:sz w:val="22"/>
          <w:szCs w:val="22"/>
        </w:rPr>
      </w:pPr>
    </w:p>
    <w:p w14:paraId="6B3E93FF" w14:textId="77777777" w:rsidR="00AB7B1F" w:rsidRPr="001A62FB" w:rsidRDefault="00AB7B1F" w:rsidP="00AB7B1F">
      <w:pPr>
        <w:pStyle w:val="title1"/>
        <w:shd w:val="clear" w:color="auto" w:fill="FFFFFF"/>
        <w:rPr>
          <w:rFonts w:ascii="Calibri" w:hAnsi="Calibri" w:cs="Calibri"/>
          <w:b/>
          <w:i/>
          <w:sz w:val="22"/>
          <w:szCs w:val="22"/>
        </w:rPr>
      </w:pPr>
      <w:r w:rsidRPr="001A62FB">
        <w:rPr>
          <w:rFonts w:ascii="Calibri" w:hAnsi="Calibri" w:cs="Calibri"/>
          <w:b/>
          <w:i/>
          <w:sz w:val="22"/>
          <w:szCs w:val="22"/>
        </w:rPr>
        <w:t>Opdrachten: Geriatrische syndromen in de Ouderenpsychiatrie</w:t>
      </w:r>
    </w:p>
    <w:p w14:paraId="5AC07D78" w14:textId="77777777" w:rsidR="00AB7B1F" w:rsidRPr="00AB7B1F" w:rsidRDefault="00AB7B1F" w:rsidP="00AB7B1F">
      <w:pPr>
        <w:pStyle w:val="title1"/>
        <w:shd w:val="clear" w:color="auto" w:fill="FFFFFF"/>
        <w:rPr>
          <w:rFonts w:ascii="Calibri" w:hAnsi="Calibri" w:cs="Calibri"/>
          <w:i/>
          <w:sz w:val="22"/>
          <w:szCs w:val="22"/>
        </w:rPr>
      </w:pPr>
    </w:p>
    <w:p w14:paraId="259A4AB9" w14:textId="77777777" w:rsidR="00AB7B1F" w:rsidRPr="001A62FB" w:rsidRDefault="00AB7B1F" w:rsidP="001A62FB">
      <w:pPr>
        <w:pStyle w:val="title1"/>
        <w:shd w:val="clear" w:color="auto" w:fill="FFFFFF"/>
        <w:tabs>
          <w:tab w:val="left" w:pos="567"/>
        </w:tabs>
        <w:rPr>
          <w:rFonts w:ascii="Calibri" w:hAnsi="Calibri" w:cs="Calibri"/>
          <w:sz w:val="22"/>
          <w:szCs w:val="22"/>
        </w:rPr>
      </w:pPr>
      <w:r w:rsidRPr="001A62FB">
        <w:rPr>
          <w:rFonts w:ascii="Calibri" w:hAnsi="Calibri" w:cs="Calibri"/>
          <w:sz w:val="22"/>
          <w:szCs w:val="22"/>
        </w:rPr>
        <w:t>3</w:t>
      </w:r>
      <w:r w:rsidR="001A62FB">
        <w:rPr>
          <w:rFonts w:ascii="Calibri" w:hAnsi="Calibri" w:cs="Calibri"/>
          <w:sz w:val="22"/>
          <w:szCs w:val="22"/>
        </w:rPr>
        <w:t>.</w:t>
      </w:r>
      <w:r w:rsidRPr="001A62FB">
        <w:rPr>
          <w:rFonts w:ascii="Calibri" w:hAnsi="Calibri" w:cs="Calibri"/>
          <w:sz w:val="22"/>
          <w:szCs w:val="22"/>
        </w:rPr>
        <w:t xml:space="preserve"> </w:t>
      </w:r>
      <w:r w:rsidR="001A62FB" w:rsidRPr="001A62FB">
        <w:rPr>
          <w:rFonts w:ascii="Calibri" w:hAnsi="Calibri" w:cs="Calibri"/>
          <w:sz w:val="22"/>
          <w:szCs w:val="22"/>
        </w:rPr>
        <w:tab/>
      </w:r>
      <w:r w:rsidRPr="001A62FB">
        <w:rPr>
          <w:rFonts w:ascii="Calibri" w:hAnsi="Calibri" w:cs="Calibri"/>
          <w:sz w:val="22"/>
          <w:szCs w:val="22"/>
          <w:u w:val="single"/>
        </w:rPr>
        <w:t>Allen</w:t>
      </w:r>
      <w:r w:rsidRPr="001A62FB">
        <w:rPr>
          <w:rFonts w:ascii="Calibri" w:hAnsi="Calibri" w:cs="Calibri"/>
          <w:sz w:val="22"/>
          <w:szCs w:val="22"/>
        </w:rPr>
        <w:t xml:space="preserve">: bereid de discussie voor, je hoeft dit niet in te leveren: </w:t>
      </w:r>
    </w:p>
    <w:p w14:paraId="2B3164CA" w14:textId="77777777" w:rsidR="00AB7B1F" w:rsidRPr="001A62FB" w:rsidRDefault="00AB7B1F" w:rsidP="001A62FB">
      <w:pPr>
        <w:pStyle w:val="title1"/>
        <w:shd w:val="clear" w:color="auto" w:fill="FFFFFF"/>
        <w:tabs>
          <w:tab w:val="left" w:pos="851"/>
        </w:tabs>
        <w:ind w:left="851" w:hanging="284"/>
        <w:rPr>
          <w:rFonts w:ascii="Calibri" w:hAnsi="Calibri" w:cs="Calibri"/>
          <w:sz w:val="22"/>
          <w:szCs w:val="22"/>
        </w:rPr>
      </w:pPr>
      <w:r w:rsidRPr="001A62FB">
        <w:rPr>
          <w:rFonts w:ascii="Calibri" w:hAnsi="Calibri" w:cs="Calibri"/>
          <w:sz w:val="22"/>
          <w:szCs w:val="22"/>
        </w:rPr>
        <w:t>•</w:t>
      </w:r>
      <w:r w:rsidRPr="001A62FB">
        <w:rPr>
          <w:rFonts w:ascii="Calibri" w:hAnsi="Calibri" w:cs="Calibri"/>
          <w:sz w:val="22"/>
          <w:szCs w:val="22"/>
        </w:rPr>
        <w:tab/>
        <w:t>Wat denk je dat je aan je CGA wilt toevoegen voor het werken als geriater in de GGZ</w:t>
      </w:r>
    </w:p>
    <w:p w14:paraId="20F45B19" w14:textId="77777777" w:rsidR="00AB7B1F" w:rsidRPr="001A62FB" w:rsidRDefault="00AB7B1F" w:rsidP="001A62FB">
      <w:pPr>
        <w:pStyle w:val="title1"/>
        <w:shd w:val="clear" w:color="auto" w:fill="FFFFFF"/>
        <w:tabs>
          <w:tab w:val="left" w:pos="851"/>
        </w:tabs>
        <w:ind w:left="851" w:hanging="284"/>
        <w:rPr>
          <w:rFonts w:ascii="Calibri" w:hAnsi="Calibri" w:cs="Calibri"/>
          <w:sz w:val="22"/>
          <w:szCs w:val="22"/>
        </w:rPr>
      </w:pPr>
      <w:r w:rsidRPr="001A62FB">
        <w:rPr>
          <w:rFonts w:ascii="Calibri" w:hAnsi="Calibri" w:cs="Calibri"/>
          <w:sz w:val="22"/>
          <w:szCs w:val="22"/>
        </w:rPr>
        <w:t>•</w:t>
      </w:r>
      <w:r w:rsidRPr="001A62FB">
        <w:rPr>
          <w:rFonts w:ascii="Calibri" w:hAnsi="Calibri" w:cs="Calibri"/>
          <w:sz w:val="22"/>
          <w:szCs w:val="22"/>
        </w:rPr>
        <w:tab/>
        <w:t xml:space="preserve">Welke assessment maakt daar deel van uit en wat ga je daarmee doen. </w:t>
      </w:r>
    </w:p>
    <w:p w14:paraId="59578D05" w14:textId="77777777" w:rsidR="00AB7B1F" w:rsidRPr="001A62FB" w:rsidRDefault="00AB7B1F" w:rsidP="001A62FB">
      <w:pPr>
        <w:pStyle w:val="title1"/>
        <w:shd w:val="clear" w:color="auto" w:fill="FFFFFF"/>
        <w:tabs>
          <w:tab w:val="left" w:pos="851"/>
        </w:tabs>
        <w:ind w:left="851" w:hanging="284"/>
        <w:rPr>
          <w:rFonts w:ascii="Calibri" w:hAnsi="Calibri" w:cs="Calibri"/>
          <w:sz w:val="22"/>
          <w:szCs w:val="22"/>
        </w:rPr>
      </w:pPr>
      <w:r w:rsidRPr="001A62FB">
        <w:rPr>
          <w:rFonts w:ascii="Calibri" w:hAnsi="Calibri" w:cs="Calibri"/>
          <w:sz w:val="22"/>
          <w:szCs w:val="22"/>
        </w:rPr>
        <w:t>•</w:t>
      </w:r>
      <w:r w:rsidRPr="001A62FB">
        <w:rPr>
          <w:rFonts w:ascii="Calibri" w:hAnsi="Calibri" w:cs="Calibri"/>
          <w:sz w:val="22"/>
          <w:szCs w:val="22"/>
        </w:rPr>
        <w:tab/>
        <w:t xml:space="preserve">Welke rollen kun je als geriater in de GGZ vervullen? </w:t>
      </w:r>
    </w:p>
    <w:p w14:paraId="0EC9E8D6" w14:textId="77777777" w:rsidR="00AB7B1F" w:rsidRPr="00AB7B1F" w:rsidRDefault="00AB7B1F" w:rsidP="00AB7B1F">
      <w:pPr>
        <w:pStyle w:val="title1"/>
        <w:shd w:val="clear" w:color="auto" w:fill="FFFFFF"/>
        <w:rPr>
          <w:rFonts w:ascii="Calibri" w:hAnsi="Calibri" w:cs="Calibri"/>
          <w:i/>
          <w:sz w:val="22"/>
          <w:szCs w:val="22"/>
        </w:rPr>
      </w:pPr>
      <w:r w:rsidRPr="00AB7B1F">
        <w:rPr>
          <w:rFonts w:ascii="Calibri" w:hAnsi="Calibri" w:cs="Calibri"/>
          <w:i/>
          <w:sz w:val="22"/>
          <w:szCs w:val="22"/>
        </w:rPr>
        <w:t xml:space="preserve"> </w:t>
      </w:r>
    </w:p>
    <w:p w14:paraId="72F6226B" w14:textId="77777777" w:rsidR="00AB7B1F" w:rsidRPr="001A62FB" w:rsidRDefault="00AB7B1F" w:rsidP="00AB7B1F">
      <w:pPr>
        <w:pStyle w:val="title1"/>
        <w:shd w:val="clear" w:color="auto" w:fill="FFFFFF"/>
        <w:rPr>
          <w:rFonts w:ascii="Calibri" w:hAnsi="Calibri" w:cs="Calibri"/>
          <w:b/>
          <w:i/>
          <w:sz w:val="22"/>
          <w:szCs w:val="22"/>
        </w:rPr>
      </w:pPr>
      <w:r w:rsidRPr="001A62FB">
        <w:rPr>
          <w:rFonts w:ascii="Calibri" w:hAnsi="Calibri" w:cs="Calibri"/>
          <w:b/>
          <w:i/>
          <w:sz w:val="22"/>
          <w:szCs w:val="22"/>
        </w:rPr>
        <w:t>Opdrachten</w:t>
      </w:r>
      <w:r w:rsidR="001A62FB">
        <w:rPr>
          <w:rFonts w:ascii="Calibri" w:hAnsi="Calibri" w:cs="Calibri"/>
          <w:b/>
          <w:i/>
          <w:sz w:val="22"/>
          <w:szCs w:val="22"/>
        </w:rPr>
        <w:t>:</w:t>
      </w:r>
      <w:r w:rsidRPr="001A62FB">
        <w:rPr>
          <w:rFonts w:ascii="Calibri" w:hAnsi="Calibri" w:cs="Calibri"/>
          <w:b/>
          <w:i/>
          <w:sz w:val="22"/>
          <w:szCs w:val="22"/>
        </w:rPr>
        <w:t xml:space="preserve"> “Museum tour on Lithium” </w:t>
      </w:r>
    </w:p>
    <w:p w14:paraId="67936A6A" w14:textId="77777777" w:rsidR="00AB7B1F" w:rsidRPr="00AB7B1F" w:rsidRDefault="00AB7B1F" w:rsidP="00AB7B1F">
      <w:pPr>
        <w:pStyle w:val="title1"/>
        <w:shd w:val="clear" w:color="auto" w:fill="FFFFFF"/>
        <w:rPr>
          <w:rFonts w:ascii="Calibri" w:hAnsi="Calibri" w:cs="Calibri"/>
          <w:i/>
          <w:sz w:val="22"/>
          <w:szCs w:val="22"/>
        </w:rPr>
      </w:pPr>
    </w:p>
    <w:p w14:paraId="1D6654FA" w14:textId="77777777" w:rsidR="00AB7B1F" w:rsidRPr="001A62FB" w:rsidRDefault="00AB7B1F" w:rsidP="00AB7B1F">
      <w:pPr>
        <w:pStyle w:val="title1"/>
        <w:shd w:val="clear" w:color="auto" w:fill="FFFFFF"/>
        <w:rPr>
          <w:rFonts w:ascii="Calibri" w:hAnsi="Calibri" w:cs="Calibri"/>
          <w:sz w:val="22"/>
          <w:szCs w:val="22"/>
        </w:rPr>
      </w:pPr>
      <w:r w:rsidRPr="001A62FB">
        <w:rPr>
          <w:rFonts w:ascii="Calibri" w:hAnsi="Calibri" w:cs="Calibri"/>
          <w:sz w:val="22"/>
          <w:szCs w:val="22"/>
        </w:rPr>
        <w:t xml:space="preserve">We laten de leerstof over de bijwerkingen van lithium door jullie zelf aan elkaar presenteren. </w:t>
      </w:r>
    </w:p>
    <w:p w14:paraId="79D6C6F2" w14:textId="77777777" w:rsidR="00AB7B1F" w:rsidRPr="00AB7B1F" w:rsidRDefault="00AB7B1F" w:rsidP="00AB7B1F">
      <w:pPr>
        <w:pStyle w:val="title1"/>
        <w:shd w:val="clear" w:color="auto" w:fill="FFFFFF"/>
        <w:rPr>
          <w:rFonts w:ascii="Calibri" w:hAnsi="Calibri" w:cs="Calibri"/>
          <w:i/>
          <w:sz w:val="22"/>
          <w:szCs w:val="22"/>
        </w:rPr>
      </w:pPr>
    </w:p>
    <w:p w14:paraId="3F9B20BC" w14:textId="77777777" w:rsidR="00AB7B1F" w:rsidRPr="001A62FB" w:rsidRDefault="001A62FB" w:rsidP="001A62FB">
      <w:pPr>
        <w:pStyle w:val="title1"/>
        <w:shd w:val="clear" w:color="auto" w:fill="FFFFFF"/>
        <w:tabs>
          <w:tab w:val="left" w:pos="567"/>
        </w:tabs>
        <w:rPr>
          <w:rFonts w:ascii="Calibri" w:hAnsi="Calibri" w:cs="Calibri"/>
          <w:sz w:val="22"/>
          <w:szCs w:val="22"/>
        </w:rPr>
      </w:pPr>
      <w:r>
        <w:rPr>
          <w:rFonts w:ascii="Calibri" w:hAnsi="Calibri" w:cs="Calibri"/>
          <w:sz w:val="22"/>
          <w:szCs w:val="22"/>
        </w:rPr>
        <w:t>4</w:t>
      </w:r>
      <w:r w:rsidR="00AB7B1F" w:rsidRPr="001A62FB">
        <w:rPr>
          <w:rFonts w:ascii="Calibri" w:hAnsi="Calibri" w:cs="Calibri"/>
          <w:sz w:val="22"/>
          <w:szCs w:val="22"/>
        </w:rPr>
        <w:t>.1</w:t>
      </w:r>
      <w:r>
        <w:rPr>
          <w:rFonts w:ascii="Calibri" w:hAnsi="Calibri" w:cs="Calibri"/>
          <w:sz w:val="22"/>
          <w:szCs w:val="22"/>
        </w:rPr>
        <w:tab/>
      </w:r>
      <w:r w:rsidR="00AB7B1F" w:rsidRPr="001A62FB">
        <w:rPr>
          <w:rFonts w:ascii="Calibri" w:hAnsi="Calibri" w:cs="Calibri"/>
          <w:sz w:val="22"/>
          <w:szCs w:val="22"/>
        </w:rPr>
        <w:t xml:space="preserve">AIOS uit vier klinieken maken een ‘kunstwerk’ over onderstaande onderwerpen.  Als je wilt schakel je collegae uit een andere kliniek in. </w:t>
      </w:r>
    </w:p>
    <w:p w14:paraId="3D4398A6" w14:textId="77777777" w:rsidR="00AB7B1F" w:rsidRPr="001A62FB" w:rsidRDefault="00AB7B1F" w:rsidP="001A62FB">
      <w:pPr>
        <w:pStyle w:val="title1"/>
        <w:shd w:val="clear" w:color="auto" w:fill="FFFFFF"/>
        <w:rPr>
          <w:rFonts w:ascii="Calibri" w:hAnsi="Calibri" w:cs="Calibri"/>
          <w:sz w:val="22"/>
          <w:szCs w:val="22"/>
        </w:rPr>
      </w:pPr>
      <w:r w:rsidRPr="001A62FB">
        <w:rPr>
          <w:rFonts w:ascii="Calibri" w:hAnsi="Calibri" w:cs="Calibri"/>
          <w:sz w:val="22"/>
          <w:szCs w:val="22"/>
        </w:rPr>
        <w:t>Ieder groepje heeft de opdracht om een aantrekkelijke visuele weergave in de vorm van één fl</w:t>
      </w:r>
      <w:r w:rsidR="001A62FB">
        <w:rPr>
          <w:rFonts w:ascii="Calibri" w:hAnsi="Calibri" w:cs="Calibri"/>
          <w:sz w:val="22"/>
          <w:szCs w:val="22"/>
        </w:rPr>
        <w:t>i</w:t>
      </w:r>
      <w:r w:rsidRPr="001A62FB">
        <w:rPr>
          <w:rFonts w:ascii="Calibri" w:hAnsi="Calibri" w:cs="Calibri"/>
          <w:sz w:val="22"/>
          <w:szCs w:val="22"/>
        </w:rPr>
        <w:t xml:space="preserve">pover, poster (minimaal A3 formaat) of één dia te maken, waarin het onderwerp gepresenteerd wordt. Aan de orde moeten komen: prevalentie, pathofysiologie, prognose, hoe te vervolgen en behandeling van het betreffende onderwerp. </w:t>
      </w:r>
    </w:p>
    <w:p w14:paraId="6543F5AA" w14:textId="77777777" w:rsidR="00AB7B1F" w:rsidRPr="001A62FB" w:rsidRDefault="00AB7B1F" w:rsidP="00AB7B1F">
      <w:pPr>
        <w:pStyle w:val="title1"/>
        <w:shd w:val="clear" w:color="auto" w:fill="FFFFFF"/>
        <w:rPr>
          <w:rFonts w:ascii="Calibri" w:hAnsi="Calibri" w:cs="Calibri"/>
          <w:sz w:val="22"/>
          <w:szCs w:val="22"/>
        </w:rPr>
      </w:pPr>
    </w:p>
    <w:p w14:paraId="7B346108" w14:textId="77777777" w:rsidR="00AB7B1F" w:rsidRPr="001A62FB" w:rsidRDefault="00AB7B1F" w:rsidP="00AB7B1F">
      <w:pPr>
        <w:pStyle w:val="title1"/>
        <w:shd w:val="clear" w:color="auto" w:fill="FFFFFF"/>
        <w:rPr>
          <w:rFonts w:ascii="Calibri" w:hAnsi="Calibri" w:cs="Calibri"/>
          <w:sz w:val="22"/>
          <w:szCs w:val="22"/>
        </w:rPr>
      </w:pPr>
      <w:r w:rsidRPr="001A62FB">
        <w:rPr>
          <w:rFonts w:ascii="Calibri" w:hAnsi="Calibri" w:cs="Calibri"/>
          <w:sz w:val="22"/>
          <w:szCs w:val="22"/>
        </w:rPr>
        <w:t>Op de LOAG dag zelf maken we er een ‘Museumwalk ‘van: in vier rondes van 15 minuten worden de ‘kunstwerken’ gepresenteerd aan de andere deelnemers. De posters verspreiden we daarna onder de deelnemers.</w:t>
      </w:r>
    </w:p>
    <w:p w14:paraId="237B6DCA" w14:textId="77777777" w:rsidR="00AB7B1F" w:rsidRPr="001A62FB" w:rsidRDefault="00AB7B1F" w:rsidP="00AB7B1F">
      <w:pPr>
        <w:pStyle w:val="title1"/>
        <w:shd w:val="clear" w:color="auto" w:fill="FFFFFF"/>
        <w:rPr>
          <w:rFonts w:ascii="Calibri" w:hAnsi="Calibri" w:cs="Calibri"/>
          <w:sz w:val="22"/>
          <w:szCs w:val="22"/>
        </w:rPr>
      </w:pPr>
    </w:p>
    <w:p w14:paraId="512F97DA" w14:textId="77777777" w:rsidR="00AB7B1F" w:rsidRPr="001A62FB" w:rsidRDefault="00AB7B1F" w:rsidP="00AB7B1F">
      <w:pPr>
        <w:pStyle w:val="title1"/>
        <w:shd w:val="clear" w:color="auto" w:fill="FFFFFF"/>
        <w:rPr>
          <w:rFonts w:ascii="Calibri" w:hAnsi="Calibri" w:cs="Calibri"/>
          <w:sz w:val="22"/>
          <w:szCs w:val="22"/>
        </w:rPr>
      </w:pPr>
      <w:r w:rsidRPr="001A62FB">
        <w:rPr>
          <w:rFonts w:ascii="Calibri" w:hAnsi="Calibri" w:cs="Calibri"/>
          <w:sz w:val="22"/>
          <w:szCs w:val="22"/>
        </w:rPr>
        <w:t>Onderwerpen en groepen</w:t>
      </w:r>
    </w:p>
    <w:p w14:paraId="29E16C40" w14:textId="77777777" w:rsidR="00AB7B1F" w:rsidRPr="001A62FB" w:rsidRDefault="00AB7B1F" w:rsidP="001A62FB">
      <w:pPr>
        <w:pStyle w:val="title1"/>
        <w:shd w:val="clear" w:color="auto" w:fill="FFFFFF"/>
        <w:rPr>
          <w:rFonts w:ascii="Calibri" w:hAnsi="Calibri" w:cs="Calibri"/>
          <w:sz w:val="22"/>
          <w:szCs w:val="22"/>
        </w:rPr>
      </w:pPr>
      <w:r w:rsidRPr="001A62FB">
        <w:rPr>
          <w:rFonts w:ascii="Calibri" w:hAnsi="Calibri" w:cs="Calibri"/>
          <w:sz w:val="22"/>
          <w:szCs w:val="22"/>
        </w:rPr>
        <w:t>•</w:t>
      </w:r>
      <w:r w:rsidRPr="001A62FB">
        <w:rPr>
          <w:rFonts w:ascii="Calibri" w:hAnsi="Calibri" w:cs="Calibri"/>
          <w:sz w:val="22"/>
          <w:szCs w:val="22"/>
        </w:rPr>
        <w:tab/>
        <w:t xml:space="preserve">AIOS </w:t>
      </w:r>
      <w:proofErr w:type="spellStart"/>
      <w:r w:rsidRPr="001A62FB">
        <w:rPr>
          <w:rFonts w:ascii="Calibri" w:hAnsi="Calibri" w:cs="Calibri"/>
          <w:sz w:val="22"/>
          <w:szCs w:val="22"/>
        </w:rPr>
        <w:t>Parnassia</w:t>
      </w:r>
      <w:proofErr w:type="spellEnd"/>
      <w:r w:rsidRPr="001A62FB">
        <w:rPr>
          <w:rFonts w:ascii="Calibri" w:hAnsi="Calibri" w:cs="Calibri"/>
          <w:sz w:val="22"/>
          <w:szCs w:val="22"/>
        </w:rPr>
        <w:t>: Lithium, nierfunctie en diabetes insipidus</w:t>
      </w:r>
    </w:p>
    <w:p w14:paraId="480295DC" w14:textId="77777777" w:rsidR="00AB7B1F" w:rsidRPr="001A62FB" w:rsidRDefault="00AB7B1F" w:rsidP="001A62FB">
      <w:pPr>
        <w:pStyle w:val="title1"/>
        <w:shd w:val="clear" w:color="auto" w:fill="FFFFFF"/>
        <w:rPr>
          <w:rFonts w:ascii="Calibri" w:hAnsi="Calibri" w:cs="Calibri"/>
          <w:sz w:val="22"/>
          <w:szCs w:val="22"/>
        </w:rPr>
      </w:pPr>
      <w:r w:rsidRPr="001A62FB">
        <w:rPr>
          <w:rFonts w:ascii="Calibri" w:hAnsi="Calibri" w:cs="Calibri"/>
          <w:sz w:val="22"/>
          <w:szCs w:val="22"/>
        </w:rPr>
        <w:t>•</w:t>
      </w:r>
      <w:r w:rsidRPr="001A62FB">
        <w:rPr>
          <w:rFonts w:ascii="Calibri" w:hAnsi="Calibri" w:cs="Calibri"/>
          <w:sz w:val="22"/>
          <w:szCs w:val="22"/>
        </w:rPr>
        <w:tab/>
        <w:t xml:space="preserve">AIOS </w:t>
      </w:r>
      <w:proofErr w:type="spellStart"/>
      <w:r w:rsidRPr="001A62FB">
        <w:rPr>
          <w:rFonts w:ascii="Calibri" w:hAnsi="Calibri" w:cs="Calibri"/>
          <w:sz w:val="22"/>
          <w:szCs w:val="22"/>
        </w:rPr>
        <w:t>GGz</w:t>
      </w:r>
      <w:proofErr w:type="spellEnd"/>
      <w:r w:rsidRPr="001A62FB">
        <w:rPr>
          <w:rFonts w:ascii="Calibri" w:hAnsi="Calibri" w:cs="Calibri"/>
          <w:sz w:val="22"/>
          <w:szCs w:val="22"/>
        </w:rPr>
        <w:t xml:space="preserve"> </w:t>
      </w:r>
      <w:proofErr w:type="spellStart"/>
      <w:r w:rsidRPr="001A62FB">
        <w:rPr>
          <w:rFonts w:ascii="Calibri" w:hAnsi="Calibri" w:cs="Calibri"/>
          <w:sz w:val="22"/>
          <w:szCs w:val="22"/>
        </w:rPr>
        <w:t>Lentis</w:t>
      </w:r>
      <w:proofErr w:type="spellEnd"/>
      <w:r w:rsidRPr="001A62FB">
        <w:rPr>
          <w:rFonts w:ascii="Calibri" w:hAnsi="Calibri" w:cs="Calibri"/>
          <w:sz w:val="22"/>
          <w:szCs w:val="22"/>
        </w:rPr>
        <w:t xml:space="preserve">:  Lithium en </w:t>
      </w:r>
      <w:proofErr w:type="spellStart"/>
      <w:r w:rsidRPr="001A62FB">
        <w:rPr>
          <w:rFonts w:ascii="Calibri" w:hAnsi="Calibri" w:cs="Calibri"/>
          <w:sz w:val="22"/>
          <w:szCs w:val="22"/>
        </w:rPr>
        <w:t>hyperparathyreoidie</w:t>
      </w:r>
      <w:proofErr w:type="spellEnd"/>
      <w:r w:rsidRPr="001A62FB">
        <w:rPr>
          <w:rFonts w:ascii="Calibri" w:hAnsi="Calibri" w:cs="Calibri"/>
          <w:sz w:val="22"/>
          <w:szCs w:val="22"/>
        </w:rPr>
        <w:t xml:space="preserve">/ </w:t>
      </w:r>
      <w:proofErr w:type="spellStart"/>
      <w:r w:rsidRPr="001A62FB">
        <w:rPr>
          <w:rFonts w:ascii="Calibri" w:hAnsi="Calibri" w:cs="Calibri"/>
          <w:sz w:val="22"/>
          <w:szCs w:val="22"/>
        </w:rPr>
        <w:t>hypercalciemie</w:t>
      </w:r>
      <w:proofErr w:type="spellEnd"/>
      <w:r w:rsidRPr="001A62FB">
        <w:rPr>
          <w:rFonts w:ascii="Calibri" w:hAnsi="Calibri" w:cs="Calibri"/>
          <w:sz w:val="22"/>
          <w:szCs w:val="22"/>
        </w:rPr>
        <w:t>.</w:t>
      </w:r>
    </w:p>
    <w:p w14:paraId="263C051F" w14:textId="77777777" w:rsidR="00AB7B1F" w:rsidRPr="001A62FB" w:rsidRDefault="00AB7B1F" w:rsidP="001A62FB">
      <w:pPr>
        <w:pStyle w:val="title1"/>
        <w:shd w:val="clear" w:color="auto" w:fill="FFFFFF"/>
        <w:rPr>
          <w:rFonts w:ascii="Calibri" w:hAnsi="Calibri" w:cs="Calibri"/>
          <w:sz w:val="22"/>
          <w:szCs w:val="22"/>
        </w:rPr>
      </w:pPr>
      <w:r w:rsidRPr="001A62FB">
        <w:rPr>
          <w:rFonts w:ascii="Calibri" w:hAnsi="Calibri" w:cs="Calibri"/>
          <w:sz w:val="22"/>
          <w:szCs w:val="22"/>
        </w:rPr>
        <w:t>•</w:t>
      </w:r>
      <w:r w:rsidRPr="001A62FB">
        <w:rPr>
          <w:rFonts w:ascii="Calibri" w:hAnsi="Calibri" w:cs="Calibri"/>
          <w:sz w:val="22"/>
          <w:szCs w:val="22"/>
        </w:rPr>
        <w:tab/>
        <w:t>AIOS GGZ Eindhoven: lithium en schildklier</w:t>
      </w:r>
    </w:p>
    <w:p w14:paraId="679D34D3" w14:textId="77777777" w:rsidR="00AB7B1F" w:rsidRPr="001A62FB" w:rsidRDefault="00AB7B1F" w:rsidP="001A62FB">
      <w:pPr>
        <w:pStyle w:val="title1"/>
        <w:shd w:val="clear" w:color="auto" w:fill="FFFFFF"/>
        <w:rPr>
          <w:rFonts w:ascii="Calibri" w:hAnsi="Calibri" w:cs="Calibri"/>
          <w:sz w:val="22"/>
          <w:szCs w:val="22"/>
        </w:rPr>
      </w:pPr>
      <w:r w:rsidRPr="001A62FB">
        <w:rPr>
          <w:rFonts w:ascii="Calibri" w:hAnsi="Calibri" w:cs="Calibri"/>
          <w:sz w:val="22"/>
          <w:szCs w:val="22"/>
        </w:rPr>
        <w:t>•</w:t>
      </w:r>
      <w:r w:rsidRPr="001A62FB">
        <w:rPr>
          <w:rFonts w:ascii="Calibri" w:hAnsi="Calibri" w:cs="Calibri"/>
          <w:sz w:val="22"/>
          <w:szCs w:val="22"/>
        </w:rPr>
        <w:tab/>
        <w:t xml:space="preserve">AIOS GGZ </w:t>
      </w:r>
      <w:proofErr w:type="spellStart"/>
      <w:r w:rsidRPr="001A62FB">
        <w:rPr>
          <w:rFonts w:ascii="Calibri" w:hAnsi="Calibri" w:cs="Calibri"/>
          <w:sz w:val="22"/>
          <w:szCs w:val="22"/>
        </w:rPr>
        <w:t>Breburg</w:t>
      </w:r>
      <w:proofErr w:type="spellEnd"/>
      <w:r w:rsidRPr="001A62FB">
        <w:rPr>
          <w:rFonts w:ascii="Calibri" w:hAnsi="Calibri" w:cs="Calibri"/>
          <w:sz w:val="22"/>
          <w:szCs w:val="22"/>
        </w:rPr>
        <w:t>: Lithium, neurotoxiciteit en cognitie</w:t>
      </w:r>
    </w:p>
    <w:p w14:paraId="15007632" w14:textId="77777777" w:rsidR="00AB7B1F" w:rsidRPr="00AB7B1F" w:rsidRDefault="00AB7B1F" w:rsidP="00AB7B1F">
      <w:pPr>
        <w:pStyle w:val="title1"/>
        <w:shd w:val="clear" w:color="auto" w:fill="FFFFFF"/>
        <w:rPr>
          <w:rFonts w:ascii="Calibri" w:hAnsi="Calibri" w:cs="Calibri"/>
          <w:i/>
          <w:sz w:val="22"/>
          <w:szCs w:val="22"/>
        </w:rPr>
      </w:pPr>
    </w:p>
    <w:p w14:paraId="4DC31316" w14:textId="77777777" w:rsidR="00AB7B1F" w:rsidRPr="001A62FB" w:rsidRDefault="001A62FB" w:rsidP="001A62FB">
      <w:pPr>
        <w:pStyle w:val="title1"/>
        <w:shd w:val="clear" w:color="auto" w:fill="FFFFFF"/>
        <w:tabs>
          <w:tab w:val="left" w:pos="567"/>
        </w:tabs>
        <w:rPr>
          <w:rFonts w:ascii="Calibri" w:hAnsi="Calibri" w:cs="Calibri"/>
          <w:sz w:val="22"/>
          <w:szCs w:val="22"/>
        </w:rPr>
      </w:pPr>
      <w:r w:rsidRPr="001A62FB">
        <w:rPr>
          <w:rFonts w:ascii="Calibri" w:hAnsi="Calibri" w:cs="Calibri"/>
          <w:sz w:val="22"/>
          <w:szCs w:val="22"/>
        </w:rPr>
        <w:lastRenderedPageBreak/>
        <w:t>4</w:t>
      </w:r>
      <w:r w:rsidR="00AB7B1F" w:rsidRPr="001A62FB">
        <w:rPr>
          <w:rFonts w:ascii="Calibri" w:hAnsi="Calibri" w:cs="Calibri"/>
          <w:sz w:val="22"/>
          <w:szCs w:val="22"/>
        </w:rPr>
        <w:t xml:space="preserve">.2. </w:t>
      </w:r>
      <w:r>
        <w:rPr>
          <w:rFonts w:ascii="Calibri" w:hAnsi="Calibri" w:cs="Calibri"/>
          <w:sz w:val="22"/>
          <w:szCs w:val="22"/>
        </w:rPr>
        <w:tab/>
      </w:r>
      <w:r w:rsidR="00AB7B1F" w:rsidRPr="001A62FB">
        <w:rPr>
          <w:rFonts w:ascii="Calibri" w:hAnsi="Calibri" w:cs="Calibri"/>
          <w:sz w:val="22"/>
          <w:szCs w:val="22"/>
          <w:u w:val="single"/>
        </w:rPr>
        <w:t>Allen</w:t>
      </w:r>
      <w:r w:rsidR="00AB7B1F" w:rsidRPr="001A62FB">
        <w:rPr>
          <w:rFonts w:ascii="Calibri" w:hAnsi="Calibri" w:cs="Calibri"/>
          <w:sz w:val="22"/>
          <w:szCs w:val="22"/>
        </w:rPr>
        <w:t xml:space="preserve">: We eindigen met een matrix: hoe moet een zakkaartje eruit zien voor monitoren van ouderen die met lithium behandeld worden in het kader van potentiële bijwerkingen. Bereid dit voor door voor jezelf alvast te bedenken wat je op een zakkaartje aan adviezen zou willen zetten. Er wordt een opzet gepresenteerd en we checken of dit klopt met datgene wat je zelf hebt bedacht. </w:t>
      </w:r>
    </w:p>
    <w:p w14:paraId="4FC0124D" w14:textId="77777777" w:rsidR="00AB7B1F" w:rsidRPr="00AB7B1F" w:rsidRDefault="00AB7B1F" w:rsidP="00AB7B1F">
      <w:pPr>
        <w:pStyle w:val="title1"/>
        <w:shd w:val="clear" w:color="auto" w:fill="FFFFFF"/>
        <w:rPr>
          <w:rFonts w:ascii="Calibri" w:hAnsi="Calibri" w:cs="Calibri"/>
          <w:i/>
          <w:sz w:val="22"/>
          <w:szCs w:val="22"/>
        </w:rPr>
      </w:pPr>
    </w:p>
    <w:p w14:paraId="168AEF9D" w14:textId="77777777" w:rsidR="00AB7B1F" w:rsidRPr="001A62FB" w:rsidRDefault="00AB7B1F" w:rsidP="00AB7B1F">
      <w:pPr>
        <w:pStyle w:val="title1"/>
        <w:shd w:val="clear" w:color="auto" w:fill="FFFFFF"/>
        <w:rPr>
          <w:rFonts w:ascii="Calibri" w:hAnsi="Calibri" w:cs="Calibri"/>
          <w:b/>
          <w:i/>
          <w:sz w:val="22"/>
          <w:szCs w:val="22"/>
        </w:rPr>
      </w:pPr>
      <w:r w:rsidRPr="001A62FB">
        <w:rPr>
          <w:rFonts w:ascii="Calibri" w:hAnsi="Calibri" w:cs="Calibri"/>
          <w:b/>
          <w:i/>
          <w:sz w:val="22"/>
          <w:szCs w:val="22"/>
        </w:rPr>
        <w:t>Opdracht</w:t>
      </w:r>
      <w:r w:rsidR="001A62FB">
        <w:rPr>
          <w:rFonts w:ascii="Calibri" w:hAnsi="Calibri" w:cs="Calibri"/>
          <w:b/>
          <w:i/>
          <w:sz w:val="22"/>
          <w:szCs w:val="22"/>
        </w:rPr>
        <w:t>en</w:t>
      </w:r>
      <w:r w:rsidRPr="001A62FB">
        <w:rPr>
          <w:rFonts w:ascii="Calibri" w:hAnsi="Calibri" w:cs="Calibri"/>
          <w:b/>
          <w:i/>
          <w:sz w:val="22"/>
          <w:szCs w:val="22"/>
        </w:rPr>
        <w:t>: Somatisch Onvoldoende Verklaarde Lichamelijke klachten</w:t>
      </w:r>
    </w:p>
    <w:p w14:paraId="6B171321" w14:textId="77777777" w:rsidR="00AB7B1F" w:rsidRPr="00AB7B1F" w:rsidRDefault="00AB7B1F" w:rsidP="00AB7B1F">
      <w:pPr>
        <w:pStyle w:val="title1"/>
        <w:shd w:val="clear" w:color="auto" w:fill="FFFFFF"/>
        <w:rPr>
          <w:rFonts w:ascii="Calibri" w:hAnsi="Calibri" w:cs="Calibri"/>
          <w:i/>
          <w:sz w:val="22"/>
          <w:szCs w:val="22"/>
        </w:rPr>
      </w:pPr>
    </w:p>
    <w:p w14:paraId="6F45C28F" w14:textId="77777777" w:rsidR="00AB7B1F" w:rsidRPr="005E7571" w:rsidRDefault="005E7571" w:rsidP="005E7571">
      <w:pPr>
        <w:pStyle w:val="title1"/>
        <w:shd w:val="clear" w:color="auto" w:fill="FFFFFF"/>
        <w:tabs>
          <w:tab w:val="left" w:pos="567"/>
        </w:tabs>
        <w:rPr>
          <w:rFonts w:ascii="Calibri" w:hAnsi="Calibri" w:cs="Calibri"/>
          <w:sz w:val="22"/>
          <w:szCs w:val="22"/>
        </w:rPr>
      </w:pPr>
      <w:r w:rsidRPr="005E7571">
        <w:rPr>
          <w:rFonts w:ascii="Calibri" w:hAnsi="Calibri" w:cs="Calibri"/>
          <w:sz w:val="22"/>
          <w:szCs w:val="22"/>
        </w:rPr>
        <w:t>5.</w:t>
      </w:r>
      <w:r w:rsidRPr="005E7571">
        <w:rPr>
          <w:rFonts w:ascii="Calibri" w:hAnsi="Calibri" w:cs="Calibri"/>
          <w:sz w:val="22"/>
          <w:szCs w:val="22"/>
        </w:rPr>
        <w:tab/>
      </w:r>
      <w:r w:rsidR="00AB7B1F" w:rsidRPr="005E7571">
        <w:rPr>
          <w:rFonts w:ascii="Calibri" w:hAnsi="Calibri" w:cs="Calibri"/>
          <w:sz w:val="22"/>
          <w:szCs w:val="22"/>
          <w:u w:val="single"/>
        </w:rPr>
        <w:t>Allen</w:t>
      </w:r>
      <w:r w:rsidR="00AB7B1F" w:rsidRPr="005E7571">
        <w:rPr>
          <w:rFonts w:ascii="Calibri" w:hAnsi="Calibri" w:cs="Calibri"/>
          <w:sz w:val="22"/>
          <w:szCs w:val="22"/>
        </w:rPr>
        <w:t xml:space="preserve">: Bereidt een casus voor en stuur die op. </w:t>
      </w:r>
    </w:p>
    <w:p w14:paraId="6245E59A" w14:textId="77777777" w:rsidR="00AB7B1F" w:rsidRPr="005E7571" w:rsidRDefault="00AB7B1F" w:rsidP="00AB7B1F">
      <w:pPr>
        <w:pStyle w:val="title1"/>
        <w:shd w:val="clear" w:color="auto" w:fill="FFFFFF"/>
        <w:rPr>
          <w:rFonts w:ascii="Calibri" w:hAnsi="Calibri" w:cs="Calibri"/>
          <w:sz w:val="22"/>
          <w:szCs w:val="22"/>
        </w:rPr>
      </w:pPr>
      <w:r w:rsidRPr="005E7571">
        <w:rPr>
          <w:rFonts w:ascii="Calibri" w:hAnsi="Calibri" w:cs="Calibri"/>
          <w:sz w:val="22"/>
          <w:szCs w:val="22"/>
        </w:rPr>
        <w:t xml:space="preserve">Neem een patiënt met SOLK, die je in de </w:t>
      </w:r>
      <w:proofErr w:type="spellStart"/>
      <w:r w:rsidRPr="005E7571">
        <w:rPr>
          <w:rFonts w:ascii="Calibri" w:hAnsi="Calibri" w:cs="Calibri"/>
          <w:sz w:val="22"/>
          <w:szCs w:val="22"/>
        </w:rPr>
        <w:t>GGz</w:t>
      </w:r>
      <w:proofErr w:type="spellEnd"/>
      <w:r w:rsidRPr="005E7571">
        <w:rPr>
          <w:rFonts w:ascii="Calibri" w:hAnsi="Calibri" w:cs="Calibri"/>
          <w:sz w:val="22"/>
          <w:szCs w:val="22"/>
        </w:rPr>
        <w:t xml:space="preserve"> of in het algemeen ziekenhuis gezien hebt. Je beschrijft de patiënt op papier met in het kort voorgeschiedenis, medicatie, reden van verwijzing, anamnese, geriatrisch onderzoek (inclusief psychiatrisch onderzoek). Dan ga je verdiepen: wat was je differentiaal diagnose, hoezo dacht je aan SOLK, heb je nog diagnostiek verricht naar somatische problemen? Welke diagnose had de patiënt, hoe heb je de patiënt en huisarts geadviseerd? Hoe stond deze patiënt in het leven, wat voor persoon was het? Hoe dacht deze patiënt over zijn/haar klachten? Welke gevolgen hadden de lichamelijk klachten voor de patiënt? Hoe was deze patiënt voor jou? Is de patiënt verwezen voor een verdere behandeling?  Heb je het gevoel dat je hem/haar kon helpen? Kortom, je probeert een integraal beeld van de patiënt te schetsen.</w:t>
      </w:r>
    </w:p>
    <w:p w14:paraId="2E863650" w14:textId="77777777" w:rsidR="005E7571" w:rsidRDefault="005E7571" w:rsidP="00AB7B1F">
      <w:pPr>
        <w:pStyle w:val="title1"/>
        <w:shd w:val="clear" w:color="auto" w:fill="FFFFFF"/>
        <w:rPr>
          <w:rFonts w:ascii="Calibri" w:hAnsi="Calibri" w:cs="Calibri"/>
          <w:sz w:val="22"/>
          <w:szCs w:val="22"/>
        </w:rPr>
      </w:pPr>
    </w:p>
    <w:p w14:paraId="6DDE6E15" w14:textId="77777777" w:rsidR="00AB7B1F" w:rsidRPr="005E7571" w:rsidRDefault="00AB7B1F" w:rsidP="00AB7B1F">
      <w:pPr>
        <w:pStyle w:val="title1"/>
        <w:shd w:val="clear" w:color="auto" w:fill="FFFFFF"/>
        <w:rPr>
          <w:rFonts w:ascii="Calibri" w:hAnsi="Calibri" w:cs="Calibri"/>
          <w:sz w:val="22"/>
          <w:szCs w:val="22"/>
        </w:rPr>
      </w:pPr>
      <w:r w:rsidRPr="005E7571">
        <w:rPr>
          <w:rFonts w:ascii="Calibri" w:hAnsi="Calibri" w:cs="Calibri"/>
          <w:sz w:val="22"/>
          <w:szCs w:val="22"/>
        </w:rPr>
        <w:t xml:space="preserve">De organisatoren kiezen een aantal casus uit om uit te werken in de werkgroepen: </w:t>
      </w:r>
    </w:p>
    <w:p w14:paraId="0931FF5D" w14:textId="77777777" w:rsidR="00AB7B1F" w:rsidRPr="005E7571" w:rsidRDefault="00AB7B1F" w:rsidP="00AB7B1F">
      <w:pPr>
        <w:pStyle w:val="title1"/>
        <w:shd w:val="clear" w:color="auto" w:fill="FFFFFF"/>
        <w:rPr>
          <w:rFonts w:ascii="Calibri" w:hAnsi="Calibri" w:cs="Calibri"/>
          <w:b/>
          <w:sz w:val="22"/>
          <w:szCs w:val="22"/>
        </w:rPr>
      </w:pPr>
      <w:r w:rsidRPr="005E7571">
        <w:rPr>
          <w:rFonts w:ascii="Calibri" w:hAnsi="Calibri" w:cs="Calibri"/>
          <w:b/>
          <w:sz w:val="22"/>
          <w:szCs w:val="22"/>
        </w:rPr>
        <w:t xml:space="preserve">Werkgroep 1: Voer een gesprek (rollenspel) waarin je het perspectief verschuift van de oorzaak naar de herstel-belemmerende factoren van de klacht. Er zijn drie groepen. </w:t>
      </w:r>
    </w:p>
    <w:p w14:paraId="5E1E3D45" w14:textId="77777777" w:rsidR="00AB7B1F" w:rsidRPr="005E7571" w:rsidRDefault="00AB7B1F" w:rsidP="00AB7B1F">
      <w:pPr>
        <w:pStyle w:val="title1"/>
        <w:shd w:val="clear" w:color="auto" w:fill="FFFFFF"/>
        <w:rPr>
          <w:rFonts w:ascii="Calibri" w:hAnsi="Calibri" w:cs="Calibri"/>
          <w:sz w:val="22"/>
          <w:szCs w:val="22"/>
        </w:rPr>
      </w:pPr>
      <w:r w:rsidRPr="005E7571">
        <w:rPr>
          <w:rFonts w:ascii="Calibri" w:hAnsi="Calibri" w:cs="Calibri"/>
          <w:sz w:val="22"/>
          <w:szCs w:val="22"/>
        </w:rPr>
        <w:t xml:space="preserve">Er worden twee ingezonden casus gebruikt in een </w:t>
      </w:r>
      <w:r w:rsidRPr="005E7571">
        <w:rPr>
          <w:rFonts w:ascii="Calibri" w:hAnsi="Calibri" w:cs="Calibri"/>
          <w:b/>
          <w:sz w:val="22"/>
          <w:szCs w:val="22"/>
        </w:rPr>
        <w:t>rollenspel</w:t>
      </w:r>
      <w:r w:rsidRPr="005E7571">
        <w:rPr>
          <w:rFonts w:ascii="Calibri" w:hAnsi="Calibri" w:cs="Calibri"/>
          <w:sz w:val="22"/>
          <w:szCs w:val="22"/>
        </w:rPr>
        <w:t xml:space="preserve">. De focus ligt op: Hoe kun je het perspectief van de oorzaak van de klacht ombuigen naar de herstel belemmerende factoren? </w:t>
      </w:r>
    </w:p>
    <w:p w14:paraId="49215988" w14:textId="77777777" w:rsidR="00AB7B1F" w:rsidRPr="005E7571" w:rsidRDefault="00AB7B1F" w:rsidP="00AB7B1F">
      <w:pPr>
        <w:pStyle w:val="title1"/>
        <w:shd w:val="clear" w:color="auto" w:fill="FFFFFF"/>
        <w:rPr>
          <w:rFonts w:ascii="Calibri" w:hAnsi="Calibri" w:cs="Calibri"/>
          <w:sz w:val="22"/>
          <w:szCs w:val="22"/>
        </w:rPr>
      </w:pPr>
      <w:r w:rsidRPr="005E7571">
        <w:rPr>
          <w:rFonts w:ascii="Calibri" w:hAnsi="Calibri" w:cs="Calibri"/>
          <w:sz w:val="22"/>
          <w:szCs w:val="22"/>
        </w:rPr>
        <w:t xml:space="preserve">Degene van wie de casus uitgekozen is stelt de patiënt voor, vertelt in het kort activerende gegevens over deze patiënt en speelt de patiënt In deze werkgroep. Een tweede AIOS start in de rol van geriater. De andere AIOS in de werkgroep helpen om een strategie te bedenken hoe de patiënt de focus te laten verplaatsen naar </w:t>
      </w:r>
      <w:proofErr w:type="spellStart"/>
      <w:r w:rsidRPr="005E7571">
        <w:rPr>
          <w:rFonts w:ascii="Calibri" w:hAnsi="Calibri" w:cs="Calibri"/>
          <w:sz w:val="22"/>
          <w:szCs w:val="22"/>
        </w:rPr>
        <w:t>herstelbelemmerende</w:t>
      </w:r>
      <w:proofErr w:type="spellEnd"/>
      <w:r w:rsidRPr="005E7571">
        <w:rPr>
          <w:rFonts w:ascii="Calibri" w:hAnsi="Calibri" w:cs="Calibri"/>
          <w:sz w:val="22"/>
          <w:szCs w:val="22"/>
        </w:rPr>
        <w:t xml:space="preserve"> factoren verder te komen in het gesprek met de patiënt. De organisatoren observeren en geven waar nodig tips.  De organisatoren observeren en geven waar nodig tips. </w:t>
      </w:r>
    </w:p>
    <w:p w14:paraId="1F748B9A" w14:textId="77777777" w:rsidR="00AB7B1F" w:rsidRPr="005E7571" w:rsidRDefault="00AB7B1F" w:rsidP="00AB7B1F">
      <w:pPr>
        <w:pStyle w:val="title1"/>
        <w:shd w:val="clear" w:color="auto" w:fill="FFFFFF"/>
        <w:rPr>
          <w:rFonts w:ascii="Calibri" w:hAnsi="Calibri" w:cs="Calibri"/>
          <w:sz w:val="22"/>
          <w:szCs w:val="22"/>
        </w:rPr>
      </w:pPr>
    </w:p>
    <w:p w14:paraId="551C5A93" w14:textId="77777777" w:rsidR="00AB7B1F" w:rsidRPr="005E7571" w:rsidRDefault="00AB7B1F" w:rsidP="00AB7B1F">
      <w:pPr>
        <w:pStyle w:val="title1"/>
        <w:shd w:val="clear" w:color="auto" w:fill="FFFFFF"/>
        <w:rPr>
          <w:rFonts w:ascii="Calibri" w:hAnsi="Calibri" w:cs="Calibri"/>
          <w:b/>
          <w:sz w:val="22"/>
          <w:szCs w:val="22"/>
        </w:rPr>
      </w:pPr>
      <w:r w:rsidRPr="005E7571">
        <w:rPr>
          <w:rFonts w:ascii="Calibri" w:hAnsi="Calibri" w:cs="Calibri"/>
          <w:b/>
          <w:sz w:val="22"/>
          <w:szCs w:val="22"/>
        </w:rPr>
        <w:t xml:space="preserve">Werkgroep 2: Vul het gevolgenmodel in van de een patiënt. Formuleer vervolgens doelen waaraan de patiënt in de behandeling kan werken. Er zijn drie groepen. </w:t>
      </w:r>
    </w:p>
    <w:p w14:paraId="3BCBAC1E" w14:textId="77777777" w:rsidR="00AB7B1F" w:rsidRPr="005E7571" w:rsidRDefault="00AB7B1F" w:rsidP="00AB7B1F">
      <w:pPr>
        <w:pStyle w:val="title1"/>
        <w:shd w:val="clear" w:color="auto" w:fill="FFFFFF"/>
        <w:rPr>
          <w:rFonts w:ascii="Calibri" w:hAnsi="Calibri" w:cs="Calibri"/>
          <w:sz w:val="22"/>
          <w:szCs w:val="22"/>
        </w:rPr>
      </w:pPr>
      <w:r w:rsidRPr="005E7571">
        <w:rPr>
          <w:rFonts w:ascii="Calibri" w:hAnsi="Calibri" w:cs="Calibri"/>
          <w:sz w:val="22"/>
          <w:szCs w:val="22"/>
        </w:rPr>
        <w:t>Er worden twee ingezonden casus gebruikt als uitgangspunt en gaan aan de slag met het gevolgenmodel.</w:t>
      </w:r>
    </w:p>
    <w:p w14:paraId="0F96D843" w14:textId="77777777" w:rsidR="00EC6569" w:rsidRPr="005E7571" w:rsidRDefault="00AB7B1F" w:rsidP="00AB7B1F">
      <w:pPr>
        <w:pStyle w:val="title1"/>
        <w:shd w:val="clear" w:color="auto" w:fill="FFFFFF"/>
        <w:rPr>
          <w:rFonts w:ascii="Calibri" w:hAnsi="Calibri" w:cs="Calibri"/>
          <w:sz w:val="22"/>
          <w:szCs w:val="22"/>
        </w:rPr>
      </w:pPr>
      <w:r w:rsidRPr="005E7571">
        <w:rPr>
          <w:rFonts w:ascii="Calibri" w:hAnsi="Calibri" w:cs="Calibri"/>
          <w:sz w:val="22"/>
          <w:szCs w:val="22"/>
        </w:rPr>
        <w:t>Degene van wie de casus uitgekozen is stelt de patiënt voor, vertelt in het kort activerende gegevens over deze patiënt en speelt de patiënt In deze werkgroep. Een tweede AIOS start in de rol van geriater. De andere AIOS in de werkgroep helpen om te bedenken welke gevolgen de klacht voor de patiënt heeft en de focus te laten verplaatsen het stellen van doelen in de behandeling. De organisatoren observeren en geven waar nodig tips.</w:t>
      </w:r>
    </w:p>
    <w:sectPr w:rsidR="00EC6569" w:rsidRPr="005E757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2819F" w14:textId="77777777" w:rsidR="00700EFE" w:rsidRDefault="00700EFE" w:rsidP="00613115">
      <w:r>
        <w:separator/>
      </w:r>
    </w:p>
  </w:endnote>
  <w:endnote w:type="continuationSeparator" w:id="0">
    <w:p w14:paraId="0348DC1C" w14:textId="77777777" w:rsidR="00700EFE" w:rsidRDefault="00700EFE" w:rsidP="0061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D22A7" w14:textId="470E8600" w:rsidR="00613115" w:rsidRPr="00613115" w:rsidRDefault="006D035B">
    <w:pPr>
      <w:pStyle w:val="Voettekst"/>
      <w:rPr>
        <w:rFonts w:ascii="Calibri" w:hAnsi="Calibri" w:cs="Calibri"/>
      </w:rPr>
    </w:pPr>
    <w:r>
      <w:rPr>
        <w:noProof/>
      </w:rPr>
      <mc:AlternateContent>
        <mc:Choice Requires="wps">
          <w:drawing>
            <wp:anchor distT="0" distB="0" distL="114300" distR="114300" simplePos="0" relativeHeight="251657728" behindDoc="0" locked="0" layoutInCell="1" allowOverlap="1" wp14:anchorId="1B555B57" wp14:editId="165E9F36">
              <wp:simplePos x="0" y="0"/>
              <wp:positionH relativeFrom="page">
                <wp:posOffset>6827520</wp:posOffset>
              </wp:positionH>
              <wp:positionV relativeFrom="page">
                <wp:posOffset>10146030</wp:posOffset>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49DC87C" w14:textId="77777777" w:rsidR="00613115" w:rsidRPr="00613115" w:rsidRDefault="00613115" w:rsidP="00613115">
                          <w:pPr>
                            <w:pBdr>
                              <w:top w:val="single" w:sz="4" w:space="1" w:color="7F7F7F"/>
                            </w:pBdr>
                            <w:jc w:val="center"/>
                            <w:rPr>
                              <w:rFonts w:ascii="Calibri" w:hAnsi="Calibri" w:cs="Calibri"/>
                            </w:rPr>
                          </w:pPr>
                          <w:r w:rsidRPr="00613115">
                            <w:rPr>
                              <w:rFonts w:ascii="Calibri" w:hAnsi="Calibri" w:cs="Calibri"/>
                            </w:rPr>
                            <w:fldChar w:fldCharType="begin"/>
                          </w:r>
                          <w:r w:rsidRPr="00613115">
                            <w:rPr>
                              <w:rFonts w:ascii="Calibri" w:hAnsi="Calibri" w:cs="Calibri"/>
                            </w:rPr>
                            <w:instrText>PAGE   \* MERGEFORMAT</w:instrText>
                          </w:r>
                          <w:r w:rsidRPr="00613115">
                            <w:rPr>
                              <w:rFonts w:ascii="Calibri" w:hAnsi="Calibri" w:cs="Calibri"/>
                            </w:rPr>
                            <w:fldChar w:fldCharType="separate"/>
                          </w:r>
                          <w:r w:rsidR="00172A28">
                            <w:rPr>
                              <w:rFonts w:ascii="Calibri" w:hAnsi="Calibri" w:cs="Calibri"/>
                              <w:noProof/>
                            </w:rPr>
                            <w:t>1</w:t>
                          </w:r>
                          <w:r w:rsidRPr="00613115">
                            <w:rPr>
                              <w:rFonts w:ascii="Calibri" w:hAnsi="Calibri" w:cs="Calibri"/>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B555B57" id="Rechthoek 1" o:spid="_x0000_s1026" style="position:absolute;margin-left:537.6pt;margin-top:798.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" filled="f" fillcolor="#c0504d" stroked="f" strokecolor="#5c83b4" strokeweight="2.25pt">
              <v:textbox inset=",0,,0">
                <w:txbxContent>
                  <w:p w14:paraId="349DC87C" w14:textId="77777777" w:rsidR="00613115" w:rsidRPr="00613115" w:rsidRDefault="00613115" w:rsidP="00613115">
                    <w:pPr>
                      <w:pBdr>
                        <w:top w:val="single" w:sz="4" w:space="1" w:color="7F7F7F"/>
                      </w:pBdr>
                      <w:jc w:val="center"/>
                      <w:rPr>
                        <w:rFonts w:ascii="Calibri" w:hAnsi="Calibri" w:cs="Calibri"/>
                      </w:rPr>
                    </w:pPr>
                    <w:r w:rsidRPr="00613115">
                      <w:rPr>
                        <w:rFonts w:ascii="Calibri" w:hAnsi="Calibri" w:cs="Calibri"/>
                      </w:rPr>
                      <w:fldChar w:fldCharType="begin"/>
                    </w:r>
                    <w:r w:rsidRPr="00613115">
                      <w:rPr>
                        <w:rFonts w:ascii="Calibri" w:hAnsi="Calibri" w:cs="Calibri"/>
                      </w:rPr>
                      <w:instrText>PAGE   \* MERGEFORMAT</w:instrText>
                    </w:r>
                    <w:r w:rsidRPr="00613115">
                      <w:rPr>
                        <w:rFonts w:ascii="Calibri" w:hAnsi="Calibri" w:cs="Calibri"/>
                      </w:rPr>
                      <w:fldChar w:fldCharType="separate"/>
                    </w:r>
                    <w:r w:rsidR="00172A28">
                      <w:rPr>
                        <w:rFonts w:ascii="Calibri" w:hAnsi="Calibri" w:cs="Calibri"/>
                        <w:noProof/>
                      </w:rPr>
                      <w:t>1</w:t>
                    </w:r>
                    <w:r w:rsidRPr="00613115">
                      <w:rPr>
                        <w:rFonts w:ascii="Calibri" w:hAnsi="Calibri" w:cs="Calibri"/>
                      </w:rPr>
                      <w:fldChar w:fldCharType="end"/>
                    </w:r>
                  </w:p>
                </w:txbxContent>
              </v:textbox>
              <w10:wrap anchorx="page" anchory="page"/>
            </v:rect>
          </w:pict>
        </mc:Fallback>
      </mc:AlternateContent>
    </w:r>
    <w:r w:rsidR="00613115" w:rsidRPr="00613115">
      <w:rPr>
        <w:rFonts w:ascii="Calibri" w:hAnsi="Calibri" w:cs="Calibri"/>
      </w:rPr>
      <w:t xml:space="preserve">LOAG </w:t>
    </w:r>
    <w:r w:rsidR="00AB7B1F">
      <w:rPr>
        <w:rFonts w:ascii="Calibri" w:hAnsi="Calibri" w:cs="Calibri"/>
      </w:rPr>
      <w:t>GGZ</w:t>
    </w:r>
    <w:r w:rsidR="00613115" w:rsidRPr="00613115">
      <w:rPr>
        <w:rFonts w:ascii="Calibri" w:hAnsi="Calibri" w:cs="Calibri"/>
      </w:rPr>
      <w:t xml:space="preserve">: </w:t>
    </w:r>
    <w:r w:rsidR="005E7571" w:rsidRPr="005E7571">
      <w:rPr>
        <w:rFonts w:ascii="Calibri" w:hAnsi="Calibri" w:cs="Calibri"/>
      </w:rPr>
      <w:t xml:space="preserve">Somatische </w:t>
    </w:r>
    <w:proofErr w:type="spellStart"/>
    <w:r w:rsidR="005E7571" w:rsidRPr="005E7571">
      <w:rPr>
        <w:rFonts w:ascii="Calibri" w:hAnsi="Calibri" w:cs="Calibri"/>
      </w:rPr>
      <w:t>comorbiditeit</w:t>
    </w:r>
    <w:proofErr w:type="spellEnd"/>
    <w:r w:rsidR="005E7571" w:rsidRPr="005E7571">
      <w:rPr>
        <w:rFonts w:ascii="Calibri" w:hAnsi="Calibri" w:cs="Calibri"/>
      </w:rPr>
      <w:t>, kwetsbaarheid en de oudere psychiatrische patiënt</w:t>
    </w:r>
    <w:r w:rsidR="005E7571">
      <w:rPr>
        <w:rFonts w:ascii="Calibri" w:hAnsi="Calibri" w:cs="Calibri"/>
      </w:rPr>
      <w:t xml:space="preserve"> </w:t>
    </w:r>
    <w:r w:rsidR="005E7571">
      <w:rPr>
        <w:rFonts w:ascii="Calibri" w:hAnsi="Calibri" w:cs="Calibri"/>
      </w:rPr>
      <w:br/>
    </w:r>
    <w:r w:rsidR="00613115" w:rsidRPr="00613115">
      <w:rPr>
        <w:rFonts w:ascii="Calibri" w:hAnsi="Calibri" w:cs="Calibri"/>
      </w:rPr>
      <w:t xml:space="preserve">d.d. </w:t>
    </w:r>
    <w:r w:rsidR="00AB7B1F">
      <w:rPr>
        <w:rFonts w:ascii="Calibri" w:hAnsi="Calibri" w:cs="Calibri"/>
      </w:rPr>
      <w:t xml:space="preserve">12 december </w:t>
    </w:r>
    <w:r w:rsidR="00613115" w:rsidRPr="00613115">
      <w:rPr>
        <w:rFonts w:ascii="Calibri" w:hAnsi="Calibri" w:cs="Calibri"/>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79257" w14:textId="77777777" w:rsidR="00700EFE" w:rsidRDefault="00700EFE" w:rsidP="00613115">
      <w:r>
        <w:separator/>
      </w:r>
    </w:p>
  </w:footnote>
  <w:footnote w:type="continuationSeparator" w:id="0">
    <w:p w14:paraId="7967A609" w14:textId="77777777" w:rsidR="00700EFE" w:rsidRDefault="00700EFE" w:rsidP="00613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C79D7"/>
    <w:multiLevelType w:val="hybridMultilevel"/>
    <w:tmpl w:val="19DEE0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BA54D7"/>
    <w:multiLevelType w:val="hybridMultilevel"/>
    <w:tmpl w:val="2B5CCE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071781"/>
    <w:multiLevelType w:val="hybridMultilevel"/>
    <w:tmpl w:val="0E8427BC"/>
    <w:lvl w:ilvl="0" w:tplc="C7627F6E">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BCE1319"/>
    <w:multiLevelType w:val="hybridMultilevel"/>
    <w:tmpl w:val="B1E42F4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C1C3A99"/>
    <w:multiLevelType w:val="hybridMultilevel"/>
    <w:tmpl w:val="0E8427BC"/>
    <w:lvl w:ilvl="0" w:tplc="C7627F6E">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08E4149"/>
    <w:multiLevelType w:val="hybridMultilevel"/>
    <w:tmpl w:val="3F8C6D2E"/>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40C63FFC"/>
    <w:multiLevelType w:val="hybridMultilevel"/>
    <w:tmpl w:val="5FC6AF5C"/>
    <w:lvl w:ilvl="0" w:tplc="0413000F">
      <w:start w:val="1"/>
      <w:numFmt w:val="decimal"/>
      <w:lvlText w:val="%1."/>
      <w:lvlJc w:val="left"/>
      <w:pPr>
        <w:ind w:left="720" w:hanging="360"/>
      </w:pPr>
      <w:rPr>
        <w:rFonts w:hint="default"/>
        <w:b w:val="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0E30315"/>
    <w:multiLevelType w:val="multilevel"/>
    <w:tmpl w:val="CAB0795A"/>
    <w:lvl w:ilvl="0">
      <w:start w:val="11"/>
      <w:numFmt w:val="decimal"/>
      <w:lvlText w:val="%1"/>
      <w:lvlJc w:val="left"/>
      <w:pPr>
        <w:tabs>
          <w:tab w:val="num" w:pos="705"/>
        </w:tabs>
        <w:ind w:left="705" w:hanging="705"/>
      </w:pPr>
      <w:rPr>
        <w:rFonts w:cs="Times New Roman" w:hint="default"/>
      </w:rPr>
    </w:lvl>
    <w:lvl w:ilvl="1">
      <w:start w:val="30"/>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4BFF2A30"/>
    <w:multiLevelType w:val="hybridMultilevel"/>
    <w:tmpl w:val="3F8C6D2E"/>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4F8F763C"/>
    <w:multiLevelType w:val="hybridMultilevel"/>
    <w:tmpl w:val="784EE6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3233428"/>
    <w:multiLevelType w:val="hybridMultilevel"/>
    <w:tmpl w:val="3D6E0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4F73FD9"/>
    <w:multiLevelType w:val="hybridMultilevel"/>
    <w:tmpl w:val="493CD2E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157BCF"/>
    <w:multiLevelType w:val="hybridMultilevel"/>
    <w:tmpl w:val="0F9C1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B9A77A7"/>
    <w:multiLevelType w:val="hybridMultilevel"/>
    <w:tmpl w:val="4FAE3EE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91D86DD8">
      <w:start w:val="1"/>
      <w:numFmt w:val="upperLetter"/>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E446CDA"/>
    <w:multiLevelType w:val="hybridMultilevel"/>
    <w:tmpl w:val="581806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2A277D6"/>
    <w:multiLevelType w:val="hybridMultilevel"/>
    <w:tmpl w:val="74AC4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2E208AD"/>
    <w:multiLevelType w:val="hybridMultilevel"/>
    <w:tmpl w:val="2D72B4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4"/>
  </w:num>
  <w:num w:numId="5">
    <w:abstractNumId w:val="2"/>
  </w:num>
  <w:num w:numId="6">
    <w:abstractNumId w:val="8"/>
  </w:num>
  <w:num w:numId="7">
    <w:abstractNumId w:val="13"/>
  </w:num>
  <w:num w:numId="8">
    <w:abstractNumId w:val="14"/>
  </w:num>
  <w:num w:numId="9">
    <w:abstractNumId w:val="3"/>
  </w:num>
  <w:num w:numId="10">
    <w:abstractNumId w:val="16"/>
  </w:num>
  <w:num w:numId="11">
    <w:abstractNumId w:val="6"/>
  </w:num>
  <w:num w:numId="12">
    <w:abstractNumId w:val="0"/>
  </w:num>
  <w:num w:numId="13">
    <w:abstractNumId w:val="9"/>
  </w:num>
  <w:num w:numId="14">
    <w:abstractNumId w:val="1"/>
  </w:num>
  <w:num w:numId="15">
    <w:abstractNumId w:val="1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F31"/>
    <w:rsid w:val="000D5812"/>
    <w:rsid w:val="000F2BF1"/>
    <w:rsid w:val="00120EA7"/>
    <w:rsid w:val="00172A28"/>
    <w:rsid w:val="001A1614"/>
    <w:rsid w:val="001A62FB"/>
    <w:rsid w:val="001B7732"/>
    <w:rsid w:val="002145FC"/>
    <w:rsid w:val="00221C50"/>
    <w:rsid w:val="00242E3E"/>
    <w:rsid w:val="002675C9"/>
    <w:rsid w:val="002E6287"/>
    <w:rsid w:val="00381E88"/>
    <w:rsid w:val="003A6F31"/>
    <w:rsid w:val="003B18A8"/>
    <w:rsid w:val="003B4CB4"/>
    <w:rsid w:val="00456671"/>
    <w:rsid w:val="00483FF2"/>
    <w:rsid w:val="004E5D84"/>
    <w:rsid w:val="004F5931"/>
    <w:rsid w:val="0055030E"/>
    <w:rsid w:val="005C0396"/>
    <w:rsid w:val="005E7571"/>
    <w:rsid w:val="00605859"/>
    <w:rsid w:val="00613115"/>
    <w:rsid w:val="00687BF3"/>
    <w:rsid w:val="00691AC4"/>
    <w:rsid w:val="006D035B"/>
    <w:rsid w:val="006D40F6"/>
    <w:rsid w:val="006F61A1"/>
    <w:rsid w:val="00700EFE"/>
    <w:rsid w:val="00752318"/>
    <w:rsid w:val="00773359"/>
    <w:rsid w:val="0077482B"/>
    <w:rsid w:val="007F10FD"/>
    <w:rsid w:val="008274C1"/>
    <w:rsid w:val="008414FB"/>
    <w:rsid w:val="008436C5"/>
    <w:rsid w:val="008A47F5"/>
    <w:rsid w:val="008A702D"/>
    <w:rsid w:val="008C5C0E"/>
    <w:rsid w:val="00957C9C"/>
    <w:rsid w:val="00993B6C"/>
    <w:rsid w:val="009A4FE4"/>
    <w:rsid w:val="009C7F91"/>
    <w:rsid w:val="00A00592"/>
    <w:rsid w:val="00A07AD2"/>
    <w:rsid w:val="00A15E66"/>
    <w:rsid w:val="00A469FA"/>
    <w:rsid w:val="00A751D5"/>
    <w:rsid w:val="00A7628E"/>
    <w:rsid w:val="00AA2F71"/>
    <w:rsid w:val="00AB7B1F"/>
    <w:rsid w:val="00AF5F81"/>
    <w:rsid w:val="00B168D9"/>
    <w:rsid w:val="00B204E0"/>
    <w:rsid w:val="00B70DD0"/>
    <w:rsid w:val="00B83F37"/>
    <w:rsid w:val="00BB13F3"/>
    <w:rsid w:val="00BB2AC3"/>
    <w:rsid w:val="00BC46A6"/>
    <w:rsid w:val="00BC511F"/>
    <w:rsid w:val="00BC5739"/>
    <w:rsid w:val="00BD428B"/>
    <w:rsid w:val="00BF2807"/>
    <w:rsid w:val="00C458CD"/>
    <w:rsid w:val="00C54F00"/>
    <w:rsid w:val="00CE1575"/>
    <w:rsid w:val="00D23CC0"/>
    <w:rsid w:val="00D44688"/>
    <w:rsid w:val="00D80784"/>
    <w:rsid w:val="00D83264"/>
    <w:rsid w:val="00D8566D"/>
    <w:rsid w:val="00DD782C"/>
    <w:rsid w:val="00DE5DAD"/>
    <w:rsid w:val="00E178DD"/>
    <w:rsid w:val="00E32209"/>
    <w:rsid w:val="00E943A0"/>
    <w:rsid w:val="00EB137B"/>
    <w:rsid w:val="00EC6569"/>
    <w:rsid w:val="00EE5954"/>
    <w:rsid w:val="00F00E94"/>
    <w:rsid w:val="00F45BA0"/>
    <w:rsid w:val="00F70EDE"/>
    <w:rsid w:val="00F75BA7"/>
    <w:rsid w:val="00F92A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3BFD21"/>
  <w15:docId w15:val="{1A9D0358-3A71-4186-B0B6-73C8C6EA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3A6F31"/>
    <w:rPr>
      <w:rFonts w:ascii="Arial" w:hAnsi="Arial"/>
      <w:szCs w:val="24"/>
    </w:rPr>
  </w:style>
  <w:style w:type="paragraph" w:styleId="Kop1">
    <w:name w:val="heading 1"/>
    <w:basedOn w:val="Standaard"/>
    <w:next w:val="Standaard"/>
    <w:link w:val="Kop1Char"/>
    <w:qFormat/>
    <w:rsid w:val="003A6F31"/>
    <w:pPr>
      <w:keepNext/>
      <w:spacing w:before="240" w:after="60"/>
      <w:outlineLvl w:val="0"/>
    </w:pPr>
    <w:rPr>
      <w:rFonts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3A6F31"/>
    <w:pPr>
      <w:spacing w:before="240" w:after="60"/>
      <w:jc w:val="center"/>
      <w:outlineLvl w:val="0"/>
    </w:pPr>
    <w:rPr>
      <w:rFonts w:cs="Arial"/>
      <w:b/>
      <w:bCs/>
      <w:kern w:val="28"/>
      <w:sz w:val="32"/>
      <w:szCs w:val="32"/>
    </w:rPr>
  </w:style>
  <w:style w:type="paragraph" w:styleId="Ondertitel">
    <w:name w:val="Subtitle"/>
    <w:basedOn w:val="Standaard"/>
    <w:qFormat/>
    <w:rsid w:val="003A6F31"/>
    <w:pPr>
      <w:spacing w:after="60"/>
      <w:jc w:val="center"/>
      <w:outlineLvl w:val="1"/>
    </w:pPr>
    <w:rPr>
      <w:rFonts w:cs="Arial"/>
      <w:sz w:val="24"/>
    </w:rPr>
  </w:style>
  <w:style w:type="paragraph" w:styleId="Plattetekstinspringen">
    <w:name w:val="Body Text Indent"/>
    <w:basedOn w:val="Standaard"/>
    <w:rsid w:val="003A6F31"/>
    <w:pPr>
      <w:spacing w:after="120"/>
      <w:ind w:left="283"/>
    </w:pPr>
  </w:style>
  <w:style w:type="paragraph" w:styleId="Platteteksteersteinspringing2">
    <w:name w:val="Body Text First Indent 2"/>
    <w:basedOn w:val="Plattetekstinspringen"/>
    <w:rsid w:val="003A6F31"/>
    <w:pPr>
      <w:ind w:firstLine="210"/>
    </w:pPr>
  </w:style>
  <w:style w:type="character" w:styleId="Hyperlink">
    <w:name w:val="Hyperlink"/>
    <w:rsid w:val="003A6F31"/>
    <w:rPr>
      <w:color w:val="0000FF"/>
      <w:u w:val="single"/>
    </w:rPr>
  </w:style>
  <w:style w:type="character" w:customStyle="1" w:styleId="highlight">
    <w:name w:val="highlight"/>
    <w:basedOn w:val="Standaardalinea-lettertype"/>
    <w:rsid w:val="003A6F31"/>
  </w:style>
  <w:style w:type="paragraph" w:customStyle="1" w:styleId="Titel1">
    <w:name w:val="Titel1"/>
    <w:basedOn w:val="Standaard"/>
    <w:rsid w:val="003A6F31"/>
    <w:pPr>
      <w:spacing w:before="100" w:beforeAutospacing="1" w:after="100" w:afterAutospacing="1"/>
    </w:pPr>
    <w:rPr>
      <w:rFonts w:ascii="Times New Roman" w:hAnsi="Times New Roman"/>
      <w:sz w:val="24"/>
    </w:rPr>
  </w:style>
  <w:style w:type="paragraph" w:customStyle="1" w:styleId="desc">
    <w:name w:val="desc"/>
    <w:basedOn w:val="Standaard"/>
    <w:rsid w:val="003A6F31"/>
    <w:pPr>
      <w:spacing w:before="100" w:beforeAutospacing="1" w:after="100" w:afterAutospacing="1"/>
    </w:pPr>
    <w:rPr>
      <w:rFonts w:ascii="Times New Roman" w:hAnsi="Times New Roman"/>
      <w:sz w:val="24"/>
    </w:rPr>
  </w:style>
  <w:style w:type="character" w:customStyle="1" w:styleId="jrnl">
    <w:name w:val="jrnl"/>
    <w:basedOn w:val="Standaardalinea-lettertype"/>
    <w:rsid w:val="003A6F31"/>
  </w:style>
  <w:style w:type="table" w:styleId="Tabelraster">
    <w:name w:val="Table Grid"/>
    <w:basedOn w:val="Standaardtabel"/>
    <w:rsid w:val="00AF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Standaard"/>
    <w:rsid w:val="00EB137B"/>
    <w:rPr>
      <w:rFonts w:ascii="Times New Roman" w:hAnsi="Times New Roman"/>
      <w:sz w:val="27"/>
      <w:szCs w:val="27"/>
    </w:rPr>
  </w:style>
  <w:style w:type="paragraph" w:customStyle="1" w:styleId="desc2">
    <w:name w:val="desc2"/>
    <w:basedOn w:val="Standaard"/>
    <w:rsid w:val="00EB137B"/>
    <w:rPr>
      <w:rFonts w:ascii="Times New Roman" w:hAnsi="Times New Roman"/>
      <w:sz w:val="26"/>
      <w:szCs w:val="26"/>
    </w:rPr>
  </w:style>
  <w:style w:type="paragraph" w:customStyle="1" w:styleId="details1">
    <w:name w:val="details1"/>
    <w:basedOn w:val="Standaard"/>
    <w:rsid w:val="00EB137B"/>
    <w:rPr>
      <w:rFonts w:ascii="Times New Roman" w:hAnsi="Times New Roman"/>
      <w:sz w:val="22"/>
      <w:szCs w:val="22"/>
    </w:rPr>
  </w:style>
  <w:style w:type="paragraph" w:styleId="Ballontekst">
    <w:name w:val="Balloon Text"/>
    <w:basedOn w:val="Standaard"/>
    <w:link w:val="BallontekstChar"/>
    <w:rsid w:val="002675C9"/>
    <w:rPr>
      <w:rFonts w:ascii="Tahoma" w:hAnsi="Tahoma" w:cs="Tahoma"/>
      <w:sz w:val="16"/>
      <w:szCs w:val="16"/>
    </w:rPr>
  </w:style>
  <w:style w:type="character" w:customStyle="1" w:styleId="BallontekstChar">
    <w:name w:val="Ballontekst Char"/>
    <w:link w:val="Ballontekst"/>
    <w:rsid w:val="002675C9"/>
    <w:rPr>
      <w:rFonts w:ascii="Tahoma" w:hAnsi="Tahoma" w:cs="Tahoma"/>
      <w:sz w:val="16"/>
      <w:szCs w:val="16"/>
    </w:rPr>
  </w:style>
  <w:style w:type="character" w:styleId="Verwijzingopmerking">
    <w:name w:val="annotation reference"/>
    <w:rsid w:val="00D23CC0"/>
    <w:rPr>
      <w:sz w:val="16"/>
      <w:szCs w:val="16"/>
    </w:rPr>
  </w:style>
  <w:style w:type="paragraph" w:styleId="Tekstopmerking">
    <w:name w:val="annotation text"/>
    <w:basedOn w:val="Standaard"/>
    <w:link w:val="TekstopmerkingChar"/>
    <w:rsid w:val="00D23CC0"/>
    <w:rPr>
      <w:szCs w:val="20"/>
    </w:rPr>
  </w:style>
  <w:style w:type="character" w:customStyle="1" w:styleId="TekstopmerkingChar">
    <w:name w:val="Tekst opmerking Char"/>
    <w:link w:val="Tekstopmerking"/>
    <w:rsid w:val="00D23CC0"/>
    <w:rPr>
      <w:rFonts w:ascii="Arial" w:hAnsi="Arial"/>
    </w:rPr>
  </w:style>
  <w:style w:type="paragraph" w:styleId="Onderwerpvanopmerking">
    <w:name w:val="annotation subject"/>
    <w:basedOn w:val="Tekstopmerking"/>
    <w:next w:val="Tekstopmerking"/>
    <w:link w:val="OnderwerpvanopmerkingChar"/>
    <w:rsid w:val="00D23CC0"/>
    <w:rPr>
      <w:b/>
      <w:bCs/>
    </w:rPr>
  </w:style>
  <w:style w:type="character" w:customStyle="1" w:styleId="OnderwerpvanopmerkingChar">
    <w:name w:val="Onderwerp van opmerking Char"/>
    <w:link w:val="Onderwerpvanopmerking"/>
    <w:rsid w:val="00D23CC0"/>
    <w:rPr>
      <w:rFonts w:ascii="Arial" w:hAnsi="Arial"/>
      <w:b/>
      <w:bCs/>
    </w:rPr>
  </w:style>
  <w:style w:type="character" w:customStyle="1" w:styleId="Kop1Char">
    <w:name w:val="Kop 1 Char"/>
    <w:link w:val="Kop1"/>
    <w:rsid w:val="00D23CC0"/>
    <w:rPr>
      <w:rFonts w:ascii="Arial" w:hAnsi="Arial" w:cs="Arial"/>
      <w:b/>
      <w:bCs/>
      <w:kern w:val="32"/>
      <w:sz w:val="32"/>
      <w:szCs w:val="32"/>
    </w:rPr>
  </w:style>
  <w:style w:type="paragraph" w:styleId="Lijstalinea">
    <w:name w:val="List Paragraph"/>
    <w:basedOn w:val="Standaard"/>
    <w:uiPriority w:val="34"/>
    <w:qFormat/>
    <w:rsid w:val="00D23CC0"/>
    <w:pPr>
      <w:ind w:left="720"/>
      <w:contextualSpacing/>
    </w:pPr>
  </w:style>
  <w:style w:type="paragraph" w:styleId="Koptekst">
    <w:name w:val="header"/>
    <w:basedOn w:val="Standaard"/>
    <w:link w:val="KoptekstChar"/>
    <w:rsid w:val="00613115"/>
    <w:pPr>
      <w:tabs>
        <w:tab w:val="center" w:pos="4536"/>
        <w:tab w:val="right" w:pos="9072"/>
      </w:tabs>
    </w:pPr>
  </w:style>
  <w:style w:type="character" w:customStyle="1" w:styleId="KoptekstChar">
    <w:name w:val="Koptekst Char"/>
    <w:link w:val="Koptekst"/>
    <w:rsid w:val="00613115"/>
    <w:rPr>
      <w:rFonts w:ascii="Arial" w:hAnsi="Arial"/>
      <w:szCs w:val="24"/>
    </w:rPr>
  </w:style>
  <w:style w:type="paragraph" w:styleId="Voettekst">
    <w:name w:val="footer"/>
    <w:basedOn w:val="Standaard"/>
    <w:link w:val="VoettekstChar"/>
    <w:rsid w:val="00613115"/>
    <w:pPr>
      <w:tabs>
        <w:tab w:val="center" w:pos="4536"/>
        <w:tab w:val="right" w:pos="9072"/>
      </w:tabs>
    </w:pPr>
  </w:style>
  <w:style w:type="character" w:customStyle="1" w:styleId="VoettekstChar">
    <w:name w:val="Voettekst Char"/>
    <w:link w:val="Voettekst"/>
    <w:rsid w:val="00613115"/>
    <w:rPr>
      <w:rFonts w:ascii="Arial" w:hAnsi="Arial"/>
      <w:szCs w:val="24"/>
    </w:rPr>
  </w:style>
  <w:style w:type="character" w:customStyle="1" w:styleId="Onopgelostemelding1">
    <w:name w:val="Onopgeloste melding1"/>
    <w:uiPriority w:val="99"/>
    <w:semiHidden/>
    <w:unhideWhenUsed/>
    <w:rsid w:val="00957C9C"/>
    <w:rPr>
      <w:color w:val="605E5C"/>
      <w:shd w:val="clear" w:color="auto" w:fill="E1DFDD"/>
    </w:rPr>
  </w:style>
  <w:style w:type="character" w:styleId="Onopgelostemelding">
    <w:name w:val="Unresolved Mention"/>
    <w:basedOn w:val="Standaardalinea-lettertype"/>
    <w:uiPriority w:val="99"/>
    <w:semiHidden/>
    <w:unhideWhenUsed/>
    <w:rsid w:val="00E94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93071">
      <w:bodyDiv w:val="1"/>
      <w:marLeft w:val="0"/>
      <w:marRight w:val="0"/>
      <w:marTop w:val="0"/>
      <w:marBottom w:val="0"/>
      <w:divBdr>
        <w:top w:val="none" w:sz="0" w:space="0" w:color="auto"/>
        <w:left w:val="none" w:sz="0" w:space="0" w:color="auto"/>
        <w:bottom w:val="none" w:sz="0" w:space="0" w:color="auto"/>
        <w:right w:val="none" w:sz="0" w:space="0" w:color="auto"/>
      </w:divBdr>
    </w:div>
    <w:div w:id="1861427663">
      <w:bodyDiv w:val="1"/>
      <w:marLeft w:val="0"/>
      <w:marRight w:val="0"/>
      <w:marTop w:val="0"/>
      <w:marBottom w:val="0"/>
      <w:divBdr>
        <w:top w:val="none" w:sz="0" w:space="0" w:color="auto"/>
        <w:left w:val="none" w:sz="0" w:space="0" w:color="auto"/>
        <w:bottom w:val="none" w:sz="0" w:space="0" w:color="auto"/>
        <w:right w:val="none" w:sz="0" w:space="0" w:color="auto"/>
      </w:divBdr>
      <w:divsChild>
        <w:div w:id="1635021995">
          <w:marLeft w:val="0"/>
          <w:marRight w:val="1"/>
          <w:marTop w:val="0"/>
          <w:marBottom w:val="0"/>
          <w:divBdr>
            <w:top w:val="none" w:sz="0" w:space="0" w:color="auto"/>
            <w:left w:val="none" w:sz="0" w:space="0" w:color="auto"/>
            <w:bottom w:val="none" w:sz="0" w:space="0" w:color="auto"/>
            <w:right w:val="none" w:sz="0" w:space="0" w:color="auto"/>
          </w:divBdr>
          <w:divsChild>
            <w:div w:id="1697803401">
              <w:marLeft w:val="0"/>
              <w:marRight w:val="0"/>
              <w:marTop w:val="0"/>
              <w:marBottom w:val="0"/>
              <w:divBdr>
                <w:top w:val="none" w:sz="0" w:space="0" w:color="auto"/>
                <w:left w:val="none" w:sz="0" w:space="0" w:color="auto"/>
                <w:bottom w:val="none" w:sz="0" w:space="0" w:color="auto"/>
                <w:right w:val="none" w:sz="0" w:space="0" w:color="auto"/>
              </w:divBdr>
              <w:divsChild>
                <w:div w:id="1881479296">
                  <w:marLeft w:val="0"/>
                  <w:marRight w:val="1"/>
                  <w:marTop w:val="0"/>
                  <w:marBottom w:val="0"/>
                  <w:divBdr>
                    <w:top w:val="none" w:sz="0" w:space="0" w:color="auto"/>
                    <w:left w:val="none" w:sz="0" w:space="0" w:color="auto"/>
                    <w:bottom w:val="none" w:sz="0" w:space="0" w:color="auto"/>
                    <w:right w:val="none" w:sz="0" w:space="0" w:color="auto"/>
                  </w:divBdr>
                  <w:divsChild>
                    <w:div w:id="2036148270">
                      <w:marLeft w:val="0"/>
                      <w:marRight w:val="0"/>
                      <w:marTop w:val="0"/>
                      <w:marBottom w:val="0"/>
                      <w:divBdr>
                        <w:top w:val="none" w:sz="0" w:space="0" w:color="auto"/>
                        <w:left w:val="none" w:sz="0" w:space="0" w:color="auto"/>
                        <w:bottom w:val="none" w:sz="0" w:space="0" w:color="auto"/>
                        <w:right w:val="none" w:sz="0" w:space="0" w:color="auto"/>
                      </w:divBdr>
                      <w:divsChild>
                        <w:div w:id="664357112">
                          <w:marLeft w:val="0"/>
                          <w:marRight w:val="0"/>
                          <w:marTop w:val="0"/>
                          <w:marBottom w:val="0"/>
                          <w:divBdr>
                            <w:top w:val="none" w:sz="0" w:space="0" w:color="auto"/>
                            <w:left w:val="none" w:sz="0" w:space="0" w:color="auto"/>
                            <w:bottom w:val="none" w:sz="0" w:space="0" w:color="auto"/>
                            <w:right w:val="none" w:sz="0" w:space="0" w:color="auto"/>
                          </w:divBdr>
                          <w:divsChild>
                            <w:div w:id="2032342822">
                              <w:marLeft w:val="0"/>
                              <w:marRight w:val="0"/>
                              <w:marTop w:val="120"/>
                              <w:marBottom w:val="360"/>
                              <w:divBdr>
                                <w:top w:val="none" w:sz="0" w:space="0" w:color="auto"/>
                                <w:left w:val="none" w:sz="0" w:space="0" w:color="auto"/>
                                <w:bottom w:val="none" w:sz="0" w:space="0" w:color="auto"/>
                                <w:right w:val="none" w:sz="0" w:space="0" w:color="auto"/>
                              </w:divBdr>
                              <w:divsChild>
                                <w:div w:id="807672340">
                                  <w:marLeft w:val="420"/>
                                  <w:marRight w:val="0"/>
                                  <w:marTop w:val="0"/>
                                  <w:marBottom w:val="0"/>
                                  <w:divBdr>
                                    <w:top w:val="none" w:sz="0" w:space="0" w:color="auto"/>
                                    <w:left w:val="none" w:sz="0" w:space="0" w:color="auto"/>
                                    <w:bottom w:val="none" w:sz="0" w:space="0" w:color="auto"/>
                                    <w:right w:val="none" w:sz="0" w:space="0" w:color="auto"/>
                                  </w:divBdr>
                                  <w:divsChild>
                                    <w:div w:id="53169578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12886">
      <w:bodyDiv w:val="1"/>
      <w:marLeft w:val="0"/>
      <w:marRight w:val="0"/>
      <w:marTop w:val="0"/>
      <w:marBottom w:val="0"/>
      <w:divBdr>
        <w:top w:val="none" w:sz="0" w:space="0" w:color="auto"/>
        <w:left w:val="none" w:sz="0" w:space="0" w:color="auto"/>
        <w:bottom w:val="none" w:sz="0" w:space="0" w:color="auto"/>
        <w:right w:val="none" w:sz="0" w:space="0" w:color="auto"/>
      </w:divBdr>
      <w:divsChild>
        <w:div w:id="1147356381">
          <w:marLeft w:val="0"/>
          <w:marRight w:val="1"/>
          <w:marTop w:val="0"/>
          <w:marBottom w:val="0"/>
          <w:divBdr>
            <w:top w:val="none" w:sz="0" w:space="0" w:color="auto"/>
            <w:left w:val="none" w:sz="0" w:space="0" w:color="auto"/>
            <w:bottom w:val="none" w:sz="0" w:space="0" w:color="auto"/>
            <w:right w:val="none" w:sz="0" w:space="0" w:color="auto"/>
          </w:divBdr>
          <w:divsChild>
            <w:div w:id="1506239213">
              <w:marLeft w:val="0"/>
              <w:marRight w:val="0"/>
              <w:marTop w:val="0"/>
              <w:marBottom w:val="0"/>
              <w:divBdr>
                <w:top w:val="none" w:sz="0" w:space="0" w:color="auto"/>
                <w:left w:val="none" w:sz="0" w:space="0" w:color="auto"/>
                <w:bottom w:val="none" w:sz="0" w:space="0" w:color="auto"/>
                <w:right w:val="none" w:sz="0" w:space="0" w:color="auto"/>
              </w:divBdr>
              <w:divsChild>
                <w:div w:id="1947694711">
                  <w:marLeft w:val="0"/>
                  <w:marRight w:val="1"/>
                  <w:marTop w:val="0"/>
                  <w:marBottom w:val="0"/>
                  <w:divBdr>
                    <w:top w:val="none" w:sz="0" w:space="0" w:color="auto"/>
                    <w:left w:val="none" w:sz="0" w:space="0" w:color="auto"/>
                    <w:bottom w:val="none" w:sz="0" w:space="0" w:color="auto"/>
                    <w:right w:val="none" w:sz="0" w:space="0" w:color="auto"/>
                  </w:divBdr>
                  <w:divsChild>
                    <w:div w:id="627706216">
                      <w:marLeft w:val="0"/>
                      <w:marRight w:val="0"/>
                      <w:marTop w:val="0"/>
                      <w:marBottom w:val="0"/>
                      <w:divBdr>
                        <w:top w:val="none" w:sz="0" w:space="0" w:color="auto"/>
                        <w:left w:val="none" w:sz="0" w:space="0" w:color="auto"/>
                        <w:bottom w:val="none" w:sz="0" w:space="0" w:color="auto"/>
                        <w:right w:val="none" w:sz="0" w:space="0" w:color="auto"/>
                      </w:divBdr>
                      <w:divsChild>
                        <w:div w:id="1847477634">
                          <w:marLeft w:val="0"/>
                          <w:marRight w:val="0"/>
                          <w:marTop w:val="0"/>
                          <w:marBottom w:val="0"/>
                          <w:divBdr>
                            <w:top w:val="none" w:sz="0" w:space="0" w:color="auto"/>
                            <w:left w:val="none" w:sz="0" w:space="0" w:color="auto"/>
                            <w:bottom w:val="none" w:sz="0" w:space="0" w:color="auto"/>
                            <w:right w:val="none" w:sz="0" w:space="0" w:color="auto"/>
                          </w:divBdr>
                          <w:divsChild>
                            <w:div w:id="861674514">
                              <w:marLeft w:val="0"/>
                              <w:marRight w:val="0"/>
                              <w:marTop w:val="120"/>
                              <w:marBottom w:val="360"/>
                              <w:divBdr>
                                <w:top w:val="none" w:sz="0" w:space="0" w:color="auto"/>
                                <w:left w:val="none" w:sz="0" w:space="0" w:color="auto"/>
                                <w:bottom w:val="none" w:sz="0" w:space="0" w:color="auto"/>
                                <w:right w:val="none" w:sz="0" w:space="0" w:color="auto"/>
                              </w:divBdr>
                              <w:divsChild>
                                <w:div w:id="1314525457">
                                  <w:marLeft w:val="420"/>
                                  <w:marRight w:val="0"/>
                                  <w:marTop w:val="0"/>
                                  <w:marBottom w:val="0"/>
                                  <w:divBdr>
                                    <w:top w:val="none" w:sz="0" w:space="0" w:color="auto"/>
                                    <w:left w:val="none" w:sz="0" w:space="0" w:color="auto"/>
                                    <w:bottom w:val="none" w:sz="0" w:space="0" w:color="auto"/>
                                    <w:right w:val="none" w:sz="0" w:space="0" w:color="auto"/>
                                  </w:divBdr>
                                  <w:divsChild>
                                    <w:div w:id="150898225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mdesk.com/federatiemedischspecialisten/LOAGhuiswerkGGZ1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cn.nl/routebeschrijving-bcn-utrech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0E06F569243D4786294D6B09349865" ma:contentTypeVersion="4" ma:contentTypeDescription="Een nieuw document maken." ma:contentTypeScope="" ma:versionID="b83eead34749c1479a71a2ed8e2a97bb">
  <xsd:schema xmlns:xsd="http://www.w3.org/2001/XMLSchema" xmlns:xs="http://www.w3.org/2001/XMLSchema" xmlns:p="http://schemas.microsoft.com/office/2006/metadata/properties" xmlns:ns2="1fe6170f-3dbc-4238-9765-d041f378c9b6" targetNamespace="http://schemas.microsoft.com/office/2006/metadata/properties" ma:root="true" ma:fieldsID="5e2595ec61d1e91331ebe8b301e4a1f9" ns2:_="">
    <xsd:import namespace="1fe6170f-3dbc-4238-9765-d041f378c9b6"/>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6170f-3dbc-4238-9765-d041f378c9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637EB-454A-4E00-8246-816D0DA9ACDB}">
  <ds:schemaRefs>
    <ds:schemaRef ds:uri="http://purl.org/dc/elements/1.1/"/>
    <ds:schemaRef ds:uri="http://schemas.microsoft.com/office/2006/metadata/properties"/>
    <ds:schemaRef ds:uri="http://schemas.microsoft.com/office/2006/documentManagement/types"/>
    <ds:schemaRef ds:uri="1fe6170f-3dbc-4238-9765-d041f378c9b6"/>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06A0E86-3D24-4B11-B674-839BC7354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e6170f-3dbc-4238-9765-d041f378c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EF926D-CB93-4D55-B636-D63A6661DED0}">
  <ds:schemaRefs>
    <ds:schemaRef ds:uri="http://schemas.microsoft.com/sharepoint/v3/contenttype/forms"/>
  </ds:schemaRefs>
</ds:datastoreItem>
</file>

<file path=customXml/itemProps4.xml><?xml version="1.0" encoding="utf-8"?>
<ds:datastoreItem xmlns:ds="http://schemas.openxmlformats.org/officeDocument/2006/customXml" ds:itemID="{44123751-4F5E-4B1B-B338-2748EC2A2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1803</Words>
  <Characters>10686</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Alysis Zorggroep</Company>
  <LinksUpToDate>false</LinksUpToDate>
  <CharactersWithSpaces>12465</CharactersWithSpaces>
  <SharedDoc>false</SharedDoc>
  <HLinks>
    <vt:vector size="6" baseType="variant">
      <vt:variant>
        <vt:i4>7274603</vt:i4>
      </vt:variant>
      <vt:variant>
        <vt:i4>0</vt:i4>
      </vt:variant>
      <vt:variant>
        <vt:i4>0</vt:i4>
      </vt:variant>
      <vt:variant>
        <vt:i4>5</vt:i4>
      </vt:variant>
      <vt:variant>
        <vt:lpwstr>http://www.bcn.nl/routebeschrijving-bcn-utrecht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p958557</dc:creator>
  <cp:lastModifiedBy>Sandra Vermeend | NVKG</cp:lastModifiedBy>
  <cp:revision>3</cp:revision>
  <dcterms:created xsi:type="dcterms:W3CDTF">2018-10-17T11:01:00Z</dcterms:created>
  <dcterms:modified xsi:type="dcterms:W3CDTF">2018-10-17T11:22:00Z</dcterms:modified>
</cp:coreProperties>
</file>